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7D22A" w14:textId="523578F4" w:rsidR="003B77B7" w:rsidRDefault="00A503EA">
      <w:pPr>
        <w:ind w:hanging="1418"/>
      </w:pPr>
      <w:r>
        <w:rPr>
          <w:noProof/>
          <w:color w:val="92D050"/>
        </w:rPr>
        <w:pict w14:anchorId="2767D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8pt;margin-top:-22.95pt;width:594.25pt;height:198.05pt;z-index:-251656704">
            <v:imagedata r:id="rId6" o:title="" cropbottom="9618f"/>
          </v:shape>
          <o:OLEObject Type="Embed" ProgID="Word.Picture.8" ShapeID="_x0000_s1026" DrawAspect="Content" ObjectID="_1822376340" r:id="rId7"/>
        </w:pict>
      </w:r>
    </w:p>
    <w:p w14:paraId="2767D22B" w14:textId="79BAF77B" w:rsidR="003B77B7" w:rsidRDefault="003B77B7"/>
    <w:p w14:paraId="2767D22C" w14:textId="0E4FD01F" w:rsidR="00AA5400" w:rsidRDefault="00AA5400" w:rsidP="00AA5400">
      <w:pPr>
        <w:rPr>
          <w:rFonts w:ascii="Times New Roman" w:hAnsi="Times New Roman" w:cs="Times New Roman"/>
          <w:b w:val="0"/>
          <w:bCs w:val="0"/>
          <w:sz w:val="24"/>
        </w:rPr>
      </w:pPr>
    </w:p>
    <w:p w14:paraId="2767D22D" w14:textId="44344931" w:rsidR="00AA5400" w:rsidRDefault="00AA5400" w:rsidP="00AA5400">
      <w:pPr>
        <w:rPr>
          <w:rFonts w:ascii="Times New Roman" w:hAnsi="Times New Roman" w:cs="Times New Roman"/>
          <w:b w:val="0"/>
          <w:bCs w:val="0"/>
          <w:sz w:val="24"/>
        </w:rPr>
      </w:pPr>
    </w:p>
    <w:p w14:paraId="2767D22E" w14:textId="75FB9D79" w:rsidR="00AA5400" w:rsidRDefault="00AA5400" w:rsidP="00AA5400">
      <w:pPr>
        <w:rPr>
          <w:rFonts w:ascii="Times New Roman" w:hAnsi="Times New Roman" w:cs="Times New Roman"/>
          <w:b w:val="0"/>
          <w:bCs w:val="0"/>
          <w:sz w:val="24"/>
        </w:rPr>
      </w:pPr>
    </w:p>
    <w:p w14:paraId="2767D22F" w14:textId="6323FA12" w:rsidR="00AA5400" w:rsidRDefault="00AA5400" w:rsidP="00AA5400">
      <w:pPr>
        <w:rPr>
          <w:rFonts w:ascii="Times New Roman" w:hAnsi="Times New Roman" w:cs="Times New Roman"/>
          <w:b w:val="0"/>
          <w:bCs w:val="0"/>
          <w:sz w:val="24"/>
        </w:rPr>
      </w:pPr>
    </w:p>
    <w:p w14:paraId="2767D230" w14:textId="4CCFC13B" w:rsidR="00AA5400" w:rsidRDefault="00354C9F" w:rsidP="00AA5400">
      <w:pPr>
        <w:rPr>
          <w:rFonts w:ascii="Times New Roman" w:hAnsi="Times New Roman" w:cs="Times New Roman"/>
          <w:b w:val="0"/>
          <w:bCs w:val="0"/>
          <w:sz w:val="24"/>
        </w:rPr>
      </w:pPr>
      <w:r>
        <w:rPr>
          <w:noProof/>
        </w:rPr>
        <mc:AlternateContent>
          <mc:Choice Requires="wps">
            <w:drawing>
              <wp:anchor distT="45720" distB="45720" distL="114300" distR="114300" simplePos="0" relativeHeight="251657728" behindDoc="1" locked="0" layoutInCell="1" allowOverlap="1" wp14:anchorId="4F4BDAA9" wp14:editId="69CDFF7D">
                <wp:simplePos x="0" y="0"/>
                <wp:positionH relativeFrom="column">
                  <wp:posOffset>-45085</wp:posOffset>
                </wp:positionH>
                <wp:positionV relativeFrom="paragraph">
                  <wp:posOffset>50800</wp:posOffset>
                </wp:positionV>
                <wp:extent cx="3143250" cy="276225"/>
                <wp:effectExtent l="0" t="0" r="19050"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6225"/>
                        </a:xfrm>
                        <a:prstGeom prst="rect">
                          <a:avLst/>
                        </a:prstGeom>
                        <a:solidFill>
                          <a:srgbClr val="FFFFFF"/>
                        </a:solidFill>
                        <a:ln w="9525">
                          <a:solidFill>
                            <a:srgbClr val="000000"/>
                          </a:solidFill>
                          <a:miter lim="800000"/>
                          <a:headEnd/>
                          <a:tailEnd/>
                        </a:ln>
                      </wps:spPr>
                      <wps:txbx>
                        <w:txbxContent>
                          <w:p w14:paraId="193B4F80" w14:textId="49D8BF6E" w:rsidR="009B360B" w:rsidRPr="00354C9F" w:rsidRDefault="00354C9F" w:rsidP="00C045CD">
                            <w:pPr>
                              <w:shd w:val="clear" w:color="auto" w:fill="BDD6EE" w:themeFill="accent1" w:themeFillTint="66"/>
                              <w:rPr>
                                <w:sz w:val="16"/>
                                <w:szCs w:val="16"/>
                              </w:rPr>
                            </w:pPr>
                            <w:r>
                              <w:rPr>
                                <w:sz w:val="16"/>
                                <w:szCs w:val="16"/>
                              </w:rPr>
                              <w:t>DGB-Kulturverein e.V. – In der Setz 2 – 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BDAA9" id="_x0000_t202" coordsize="21600,21600" o:spt="202" path="m,l,21600r21600,l21600,xe">
                <v:stroke joinstyle="miter"/>
                <v:path gradientshapeok="t" o:connecttype="rect"/>
              </v:shapetype>
              <v:shape id="Textfeld 2" o:spid="_x0000_s1026" type="#_x0000_t202" style="position:absolute;margin-left:-3.55pt;margin-top:4pt;width:247.5pt;height:2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IEAIAACYEAAAOAAAAZHJzL2Uyb0RvYy54bWysU9tu2zAMfR+wfxD0vjhxk16MOEWXLsOA&#10;7gJ0+wBZlmNhsqhRSuzs60cpbppdsIdhehBIkTokD8nl7dAZtlfoNdiSzyZTzpSVUGu7LfmXz5tX&#10;15z5IGwtDFhV8oPy/Hb18sWyd4XKoQVTK2QEYn3Ru5K3Ibgiy7xsVSf8BJyyZGwAOxFIxW1Wo+gJ&#10;vTNZPp1eZj1g7RCk8p5e749Gvkr4TaNk+Ng0XgVmSk65hXRjuqt4Z6ulKLYoXKvlmIb4hyw6oS0F&#10;PUHdiyDYDvVvUJ2WCB6aMJHQZdA0WqpUA1Uzm/5SzWMrnEq1EDnenWjy/w9Wftg/uk/IwvAaBmpg&#10;KsK7B5BfPbOwboXdqjtE6Fslago8i5RlvfPF+DVS7QsfQar+PdTUZLELkICGBrvICtXJCJ0acDiR&#10;robAJD1ezOYX+YJMkmz51WWeL1IIUTz9dujDWwUdi0LJkZqa0MX+wYeYjSieXGIwD0bXG21MUnBb&#10;rQ2yvaAB2KQzov/kZizrS36zoNh/h5im8yeITgeaZKO7kl+fnEQRaXtj6zRnQWhzlCllY0ceI3VH&#10;EsNQDUzXI8mR1grqAxGLcBxcWjQSWsDvnPU0tCX333YCFWfmnaXm3Mzm8zjlSZkvrnJS8NxSnVuE&#10;lQRV8sDZUVyHtBmRAQt31MRGJ36fMxlTpmFMtI+LE6f9XE9ez+u9+gEAAP//AwBQSwMEFAAGAAgA&#10;AAAhABeXkxPeAAAABwEAAA8AAABkcnMvZG93bnJldi54bWxMj8FOwzAQRO9I/IO1SFxQ6wTaJg1x&#10;KoQEojcoCK5uvE0i4nWw3TT8PcsJjqsZvXlbbibbixF96BwpSOcJCKTamY4aBW+vD7McRIiajO4d&#10;oYJvDLCpzs9KXRh3ohccd7ERDKFQaAVtjEMhZahbtDrM3YDE2cF5qyOfvpHG6xPDbS+vk2Qlre6I&#10;F1o94H2L9efuaBXki6fxI2xvnt/r1aFfx6tsfPzySl1eTHe3ICJO8a8Mv/qsDhU77d2RTBC9glmW&#10;cpNZ/BHHizxbg9grWKZLkFUp//tXPwAAAP//AwBQSwECLQAUAAYACAAAACEAtoM4kv4AAADhAQAA&#10;EwAAAAAAAAAAAAAAAAAAAAAAW0NvbnRlbnRfVHlwZXNdLnhtbFBLAQItABQABgAIAAAAIQA4/SH/&#10;1gAAAJQBAAALAAAAAAAAAAAAAAAAAC8BAABfcmVscy8ucmVsc1BLAQItABQABgAIAAAAIQA/IJMI&#10;EAIAACYEAAAOAAAAAAAAAAAAAAAAAC4CAABkcnMvZTJvRG9jLnhtbFBLAQItABQABgAIAAAAIQAX&#10;l5MT3gAAAAcBAAAPAAAAAAAAAAAAAAAAAGoEAABkcnMvZG93bnJldi54bWxQSwUGAAAAAAQABADz&#10;AAAAdQUAAAAA&#10;">
                <v:textbox>
                  <w:txbxContent>
                    <w:p w14:paraId="193B4F80" w14:textId="49D8BF6E" w:rsidR="009B360B" w:rsidRPr="00354C9F" w:rsidRDefault="00354C9F" w:rsidP="00C045CD">
                      <w:pPr>
                        <w:shd w:val="clear" w:color="auto" w:fill="BDD6EE" w:themeFill="accent1" w:themeFillTint="66"/>
                        <w:rPr>
                          <w:sz w:val="16"/>
                          <w:szCs w:val="16"/>
                        </w:rPr>
                      </w:pPr>
                      <w:r>
                        <w:rPr>
                          <w:sz w:val="16"/>
                          <w:szCs w:val="16"/>
                        </w:rPr>
                        <w:t>DGB-Kulturverein e.V. – In der Setz 2 – 76229 Karlsruhe</w:t>
                      </w:r>
                    </w:p>
                  </w:txbxContent>
                </v:textbox>
              </v:shape>
            </w:pict>
          </mc:Fallback>
        </mc:AlternateContent>
      </w:r>
      <w:r w:rsidR="006D141E" w:rsidRPr="006D141E">
        <w:rPr>
          <w:rFonts w:ascii="Times New Roman" w:hAnsi="Times New Roman" w:cs="Times New Roman"/>
          <w:b w:val="0"/>
          <w:bCs w:val="0"/>
          <w:noProof/>
          <w:sz w:val="24"/>
        </w:rPr>
        <mc:AlternateContent>
          <mc:Choice Requires="wps">
            <w:drawing>
              <wp:anchor distT="45720" distB="45720" distL="114300" distR="114300" simplePos="0" relativeHeight="251656704" behindDoc="1" locked="0" layoutInCell="1" allowOverlap="1" wp14:anchorId="66E0302E" wp14:editId="1AB4E427">
                <wp:simplePos x="0" y="0"/>
                <wp:positionH relativeFrom="margin">
                  <wp:align>left</wp:align>
                </wp:positionH>
                <wp:positionV relativeFrom="paragraph">
                  <wp:posOffset>12065</wp:posOffset>
                </wp:positionV>
                <wp:extent cx="3086100" cy="285750"/>
                <wp:effectExtent l="0" t="0" r="19050"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85750"/>
                        </a:xfrm>
                        <a:prstGeom prst="rect">
                          <a:avLst/>
                        </a:prstGeom>
                        <a:solidFill>
                          <a:srgbClr val="FFFFFF"/>
                        </a:solidFill>
                        <a:ln w="9525">
                          <a:solidFill>
                            <a:srgbClr val="000000"/>
                          </a:solidFill>
                          <a:miter lim="800000"/>
                          <a:headEnd/>
                          <a:tailEnd/>
                        </a:ln>
                      </wps:spPr>
                      <wps:txbx>
                        <w:txbxContent>
                          <w:p w14:paraId="1776841E" w14:textId="6751DB05" w:rsidR="006D141E" w:rsidRPr="006D141E" w:rsidRDefault="00BF4848" w:rsidP="002A1764">
                            <w:pPr>
                              <w:shd w:val="clear" w:color="auto" w:fill="9CC2E5" w:themeFill="accent1" w:themeFillTint="99"/>
                              <w:rPr>
                                <w:sz w:val="16"/>
                                <w:szCs w:val="16"/>
                              </w:rPr>
                            </w:pPr>
                            <w:r>
                              <w:rPr>
                                <w:sz w:val="16"/>
                                <w:szCs w:val="16"/>
                              </w:rPr>
                              <w:t>DGB Kulturverein e.V. – In der Setz 2 – 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0302E" id="_x0000_s1027" type="#_x0000_t202" style="position:absolute;margin-left:0;margin-top:.95pt;width:243pt;height:22.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KPFQIAACY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T5Nl9eTHNySfLNlovLRapKJoqn2w59+KCgY3FRcqSiJnVxuPMhRiOKpyPxMQ9G11ttTDJw&#10;V20MsoOgBtimkRJ4ccxY1pf8ajFbjAD+KpGn8SeJTgfqZKO7ki9Ph0QRsb23deqzILQZ1xSysUeO&#10;Ed0IMQzVwHRNGOIDEWsF9QOBRRgblz4aLVrAX5z11LQl9z/3AhVn5qOl4lxN5/PY5cmYLy5nZOC5&#10;pzr3CCtJquSBs3G5CelnRG4WbqiIjU58nyM5hkzNmLAfP07s9nM7nXr+3utHAAAA//8DAFBLAwQU&#10;AAYACAAAACEA9oNWl9sAAAAFAQAADwAAAGRycy9kb3ducmV2LnhtbEyPQU/DMAyF70j8h8hIXBBL&#10;gam0pemEkEBwgzGNa9Z4bUXilCTryr/HnODm52c9f69ezc6KCUMcPCm4WmQgkFpvBuoUbN4fLwsQ&#10;MWky2npCBd8YYdWcntS6Mv5IbzitUyc4hGKlFfQpjZWUse3R6bjwIxJ7ex+cTixDJ03QRw53Vl5n&#10;WS6dHog/9HrEhx7bz/XBKSiWz9NHfLl53bb53pbp4nZ6+gpKnZ/N93cgEs7p7xh+8RkdGmba+QOZ&#10;KKwCLpJ4W4Jgc1nkrHc85CXIppb/6ZsfAAAA//8DAFBLAQItABQABgAIAAAAIQC2gziS/gAAAOEB&#10;AAATAAAAAAAAAAAAAAAAAAAAAABbQ29udGVudF9UeXBlc10ueG1sUEsBAi0AFAAGAAgAAAAhADj9&#10;If/WAAAAlAEAAAsAAAAAAAAAAAAAAAAALwEAAF9yZWxzLy5yZWxzUEsBAi0AFAAGAAgAAAAhAHnY&#10;co8VAgAAJgQAAA4AAAAAAAAAAAAAAAAALgIAAGRycy9lMm9Eb2MueG1sUEsBAi0AFAAGAAgAAAAh&#10;APaDVpfbAAAABQEAAA8AAAAAAAAAAAAAAAAAbwQAAGRycy9kb3ducmV2LnhtbFBLBQYAAAAABAAE&#10;APMAAAB3BQAAAAA=&#10;">
                <v:textbox>
                  <w:txbxContent>
                    <w:p w14:paraId="1776841E" w14:textId="6751DB05" w:rsidR="006D141E" w:rsidRPr="006D141E" w:rsidRDefault="00BF4848" w:rsidP="002A1764">
                      <w:pPr>
                        <w:shd w:val="clear" w:color="auto" w:fill="9CC2E5" w:themeFill="accent1" w:themeFillTint="99"/>
                        <w:rPr>
                          <w:sz w:val="16"/>
                          <w:szCs w:val="16"/>
                        </w:rPr>
                      </w:pPr>
                      <w:r>
                        <w:rPr>
                          <w:sz w:val="16"/>
                          <w:szCs w:val="16"/>
                        </w:rPr>
                        <w:t>DGB Kulturverein e.V. – In der Setz 2 – 76229 Karlsruhe</w:t>
                      </w:r>
                    </w:p>
                  </w:txbxContent>
                </v:textbox>
                <w10:wrap anchorx="margin"/>
              </v:shape>
            </w:pict>
          </mc:Fallback>
        </mc:AlternateContent>
      </w:r>
    </w:p>
    <w:p w14:paraId="0F233A80" w14:textId="5934D6F7" w:rsidR="00C36330" w:rsidRDefault="001A7E9B" w:rsidP="00C36330">
      <w:pPr>
        <w:tabs>
          <w:tab w:val="left" w:pos="2835"/>
        </w:tabs>
        <w:rPr>
          <w:rFonts w:ascii="Times New Roman" w:hAnsi="Times New Roman" w:cs="Times New Roman"/>
          <w:b w:val="0"/>
          <w:bCs w:val="0"/>
          <w:sz w:val="24"/>
        </w:rPr>
      </w:pPr>
      <w:r w:rsidRPr="001A7E9B">
        <w:rPr>
          <w:rFonts w:ascii="Times New Roman" w:hAnsi="Times New Roman" w:cs="Times New Roman"/>
          <w:b w:val="0"/>
          <w:bCs w:val="0"/>
          <w:noProof/>
          <w:sz w:val="24"/>
        </w:rPr>
        <mc:AlternateContent>
          <mc:Choice Requires="wps">
            <w:drawing>
              <wp:anchor distT="45720" distB="45720" distL="114300" distR="114300" simplePos="0" relativeHeight="251658752" behindDoc="0" locked="0" layoutInCell="1" allowOverlap="1" wp14:anchorId="2D550921" wp14:editId="0ACA52A8">
                <wp:simplePos x="0" y="0"/>
                <wp:positionH relativeFrom="column">
                  <wp:posOffset>1669415</wp:posOffset>
                </wp:positionH>
                <wp:positionV relativeFrom="paragraph">
                  <wp:posOffset>18415</wp:posOffset>
                </wp:positionV>
                <wp:extent cx="1419225" cy="143510"/>
                <wp:effectExtent l="0" t="0" r="9525" b="8890"/>
                <wp:wrapSquare wrapText="bothSides"/>
                <wp:docPr id="2471789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3510"/>
                        </a:xfrm>
                        <a:prstGeom prst="rect">
                          <a:avLst/>
                        </a:prstGeom>
                        <a:solidFill>
                          <a:srgbClr val="FFFFFF"/>
                        </a:solidFill>
                        <a:ln w="9525">
                          <a:noFill/>
                          <a:miter lim="800000"/>
                          <a:headEnd/>
                          <a:tailEnd/>
                        </a:ln>
                      </wps:spPr>
                      <wps:txbx>
                        <w:txbxContent>
                          <w:p w14:paraId="7CEF044F" w14:textId="405B75AB" w:rsidR="001A7E9B" w:rsidRDefault="001A7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550921" id="_x0000_s1028" type="#_x0000_t202" style="position:absolute;margin-left:131.45pt;margin-top:1.45pt;width:111.75pt;height:11.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c/EAIAAP0DAAAOAAAAZHJzL2Uyb0RvYy54bWysU9tu2zAMfR+wfxD0vjhOk60x4hRdugwD&#10;ugvQ7gNkWY6FyaJGKbGzrx8lp2nQvRXzgyCa5CF5eLS6GTrDDgq9BlvyfDLlTFkJtba7kv983L67&#10;5swHYWthwKqSH5XnN+u3b1a9K9QMWjC1QkYg1he9K3kbgiuyzMtWdcJPwClLzgawE4FM3GU1ip7Q&#10;O5PNptP3WQ9YOwSpvKe/d6OTrxN+0ygZvjeNV4GZklNvIZ2Yziqe2Xolih0K12p5akO8ootOaEtF&#10;z1B3Igi2R/0PVKclgocmTCR0GTSNlirNQNPk0xfTPLTCqTQLkePdmSb//2Dlt8OD+4EsDB9hoAWm&#10;Iby7B/nLMwubVtidukWEvlWipsJ5pCzrnS9OqZFqX/gIUvVfoaYli32ABDQ02EVWaE5G6LSA45l0&#10;NQQmY8l5vpzNFpxJ8uXzq0WetpKJ4inboQ+fFXQsXkqOtNSELg73PsRuRPEUEot5MLreamOSgbtq&#10;Y5AdBAlgm740wIswY1lf8uWC+ohZFmJ+0kanAwnU6K7k19P4jZKJbHyydQoJQpvxTp0Ye6InMjJy&#10;E4ZqYLou+VXMjWxVUB+JL4RRj/R+6NIC/uGsJy2W3P/eC1ScmS+WOF/m83kUbzLmiw8zMvDSU116&#10;hJUEVfLA2XjdhCT4cbBb2k2jE23PnZxaJo0lNk/vIYr40k5Rz692/RcAAP//AwBQSwMEFAAGAAgA&#10;AAAhACdrvtXcAAAACAEAAA8AAABkcnMvZG93bnJldi54bWxMj0FPg0AQhe8m/ofNmHgxdpEAbZGl&#10;URON19b+gAGmQGRnCbst9N87nvQ08/Je3nxT7BY7qAtNvnds4GkVgSKuXdNza+D49f64AeUDcoOD&#10;YzJwJQ+78vamwLxxM+/pcgitkhL2ORroQhhzrX3dkUW/ciOxeCc3WQwip1Y3E85SbgcdR1GmLfYs&#10;Fzoc6a2j+vtwtgZOn/NDup2rj3Bc75PsFft15a7G3N8tL8+gAi3hLwy/+IIOpTBV7syNV4OBOIu3&#10;EpVFhvjJJktAVaLTFHRZ6P8PlD8AAAD//wMAUEsBAi0AFAAGAAgAAAAhALaDOJL+AAAA4QEAABMA&#10;AAAAAAAAAAAAAAAAAAAAAFtDb250ZW50X1R5cGVzXS54bWxQSwECLQAUAAYACAAAACEAOP0h/9YA&#10;AACUAQAACwAAAAAAAAAAAAAAAAAvAQAAX3JlbHMvLnJlbHNQSwECLQAUAAYACAAAACEAj023PxAC&#10;AAD9AwAADgAAAAAAAAAAAAAAAAAuAgAAZHJzL2Uyb0RvYy54bWxQSwECLQAUAAYACAAAACEAJ2u+&#10;1dwAAAAIAQAADwAAAAAAAAAAAAAAAABqBAAAZHJzL2Rvd25yZXYueG1sUEsFBgAAAAAEAAQA8wAA&#10;AHMFAAAAAA==&#10;" stroked="f">
                <v:textbox>
                  <w:txbxContent>
                    <w:p w14:paraId="7CEF044F" w14:textId="405B75AB" w:rsidR="001A7E9B" w:rsidRDefault="001A7E9B"/>
                  </w:txbxContent>
                </v:textbox>
                <w10:wrap type="square"/>
              </v:shape>
            </w:pict>
          </mc:Fallback>
        </mc:AlternateContent>
      </w:r>
      <w:r w:rsidR="006A489A">
        <w:rPr>
          <w:noProof/>
        </w:rPr>
        <mc:AlternateContent>
          <mc:Choice Requires="wps">
            <w:drawing>
              <wp:anchor distT="45720" distB="45720" distL="114300" distR="114300" simplePos="0" relativeHeight="251655680" behindDoc="1" locked="0" layoutInCell="1" allowOverlap="1" wp14:anchorId="2ABABD01" wp14:editId="32C746A5">
                <wp:simplePos x="0" y="0"/>
                <wp:positionH relativeFrom="margin">
                  <wp:align>right</wp:align>
                </wp:positionH>
                <wp:positionV relativeFrom="paragraph">
                  <wp:posOffset>18415</wp:posOffset>
                </wp:positionV>
                <wp:extent cx="1905000" cy="1104900"/>
                <wp:effectExtent l="0" t="0" r="19050" b="19050"/>
                <wp:wrapTight wrapText="bothSides">
                  <wp:wrapPolygon edited="0">
                    <wp:start x="0" y="0"/>
                    <wp:lineTo x="0" y="21600"/>
                    <wp:lineTo x="21600" y="21600"/>
                    <wp:lineTo x="2160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104900"/>
                        </a:xfrm>
                        <a:prstGeom prst="rect">
                          <a:avLst/>
                        </a:prstGeom>
                        <a:solidFill>
                          <a:srgbClr val="FFFFFF"/>
                        </a:solidFill>
                        <a:ln w="9525">
                          <a:solidFill>
                            <a:srgbClr val="000000"/>
                          </a:solidFill>
                          <a:miter lim="800000"/>
                          <a:headEnd/>
                          <a:tailEnd/>
                        </a:ln>
                      </wps:spPr>
                      <wps:txbx>
                        <w:txbxContent>
                          <w:p w14:paraId="639E6E10" w14:textId="77777777" w:rsidR="001E5FD2" w:rsidRDefault="001E5FD2" w:rsidP="00C045CD">
                            <w:pPr>
                              <w:shd w:val="clear" w:color="auto" w:fill="BDD6EE" w:themeFill="accent1" w:themeFillTint="66"/>
                              <w:rPr>
                                <w:sz w:val="16"/>
                              </w:rPr>
                            </w:pPr>
                          </w:p>
                          <w:p w14:paraId="67F6483B" w14:textId="56FA83C8" w:rsidR="00E17279" w:rsidRDefault="00E17279" w:rsidP="00C045CD">
                            <w:pPr>
                              <w:shd w:val="clear" w:color="auto" w:fill="BDD6EE" w:themeFill="accent1" w:themeFillTint="66"/>
                              <w:rPr>
                                <w:sz w:val="16"/>
                              </w:rPr>
                            </w:pPr>
                            <w:r>
                              <w:rPr>
                                <w:sz w:val="16"/>
                              </w:rPr>
                              <w:t>DGB Kulturverein</w:t>
                            </w:r>
                          </w:p>
                          <w:p w14:paraId="039F366E" w14:textId="38747D43" w:rsidR="006A489A" w:rsidRDefault="00BE72F9" w:rsidP="00C045CD">
                            <w:pPr>
                              <w:shd w:val="clear" w:color="auto" w:fill="BDD6EE" w:themeFill="accent1" w:themeFillTint="66"/>
                              <w:rPr>
                                <w:sz w:val="16"/>
                              </w:rPr>
                            </w:pPr>
                            <w:r>
                              <w:rPr>
                                <w:sz w:val="16"/>
                              </w:rPr>
                              <w:t>Beate Wild</w:t>
                            </w:r>
                          </w:p>
                          <w:p w14:paraId="6F98873F" w14:textId="6A3134D2" w:rsidR="00E17279" w:rsidRDefault="00E17279" w:rsidP="00C045CD">
                            <w:pPr>
                              <w:shd w:val="clear" w:color="auto" w:fill="BDD6EE" w:themeFill="accent1" w:themeFillTint="66"/>
                              <w:rPr>
                                <w:sz w:val="16"/>
                              </w:rPr>
                            </w:pPr>
                            <w:r>
                              <w:rPr>
                                <w:sz w:val="16"/>
                              </w:rPr>
                              <w:t>In der Setz 2</w:t>
                            </w:r>
                          </w:p>
                          <w:p w14:paraId="100C8E44" w14:textId="2CB9A43A" w:rsidR="00E17279" w:rsidRDefault="00E17279" w:rsidP="00C045CD">
                            <w:pPr>
                              <w:shd w:val="clear" w:color="auto" w:fill="BDD6EE" w:themeFill="accent1" w:themeFillTint="66"/>
                              <w:rPr>
                                <w:sz w:val="16"/>
                              </w:rPr>
                            </w:pPr>
                            <w:r>
                              <w:rPr>
                                <w:sz w:val="16"/>
                              </w:rPr>
                              <w:t>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98.8pt;margin-top:1.45pt;width:150pt;height:87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PlKgIAAE4EAAAOAAAAZHJzL2Uyb0RvYy54bWysVNtu2zAMfR+wfxD0vviCZG2MOEWXLsOA&#10;7gK0+wBZkmNhkuhJSuzs60fJaZpu2MuwPAhiSB0eHpJe3YxGk4N0XoGtaTHLKZGWg1B2V9Nvj9s3&#10;15T4wKxgGqys6VF6erN+/Wo19JUsoQMtpCMIYn019DXtQuirLPO8k4b5GfTSorMFZ1hA0+0y4diA&#10;6EZnZZ6/zQZwonfApff4793kpOuE37aShy9t62UguqbILaTTpbOJZ7ZesWrnWN8pfqLB/oGFYcpi&#10;0jPUHQuM7J36A8oo7sBDG2YcTAZtq7hMNWA1Rf5bNQ8d62WqBcXx/Vkm//9g+efDV0eUqGlZXFFi&#10;mcEmPcoxtFILUkZ9ht5XGPbQY2AY38GIfU61+v4e+HdPLGw6Znfy1jkYOskE8iviy+zi6YTjI0gz&#10;fAKBadg+QAIaW2eieCgHQXTs0/HcG6RCeEy5zBd5ji6OvqLI50s0Yg5WPT3vnQ8fJBgSLzV12PwE&#10;zw73PkyhTyExmwetxFZpnQy3azbakQPDQdmm3wn9RZi2ZKjpclEuJgX+CoFUI9sp6wsIowJOvFam&#10;ptfnIFZF3d5bgQ9YFZjS0x2r0/YkZNRuUjGMzZh6No8JosgNiCMq62AacFxIvHTgflIy4HDX1P/Y&#10;Mycp0R8tdmdZzOdxG5IxX1yVaLhLT3PpYZYjVE0DJdN1E9IGRaoWbrGLrUr6PjM5UcahTR06LVjc&#10;iks7RT1/Bta/AAAA//8DAFBLAwQUAAYACAAAACEAQj7R9twAAAAGAQAADwAAAGRycy9kb3ducmV2&#10;LnhtbEyPwU7DMBBE70j8g7VIXBC1aVHahDgVQgLBDQpqr268TSLidbDdNPw9ywmOoxnNvCnXk+vF&#10;iCF2njTczBQIpNrbjhoNH++P1ysQMRmypveEGr4xwro6PytNYf2J3nDcpEZwCcXCaGhTGgopY92i&#10;M3HmByT2Dj44k1iGRtpgTlzuejlXKpPOdMQLrRnwocX6c3N0Gla3z+Muvixet3V26PN0tRyfvoLW&#10;lxfT/R2IhFP6C8MvPqNDxUx7fyQbRa+BjyQN8xwEmwulWO85tcxykFUp/+NXPwAAAP//AwBQSwEC&#10;LQAUAAYACAAAACEAtoM4kv4AAADhAQAAEwAAAAAAAAAAAAAAAAAAAAAAW0NvbnRlbnRfVHlwZXNd&#10;LnhtbFBLAQItABQABgAIAAAAIQA4/SH/1gAAAJQBAAALAAAAAAAAAAAAAAAAAC8BAABfcmVscy8u&#10;cmVsc1BLAQItABQABgAIAAAAIQCuvKPlKgIAAE4EAAAOAAAAAAAAAAAAAAAAAC4CAABkcnMvZTJv&#10;RG9jLnhtbFBLAQItABQABgAIAAAAIQBCPtH23AAAAAYBAAAPAAAAAAAAAAAAAAAAAIQEAABkcnMv&#10;ZG93bnJldi54bWxQSwUGAAAAAAQABADzAAAAjQUAAAAA&#10;">
                <v:textbox>
                  <w:txbxContent>
                    <w:p w14:paraId="639E6E10" w14:textId="77777777" w:rsidR="001E5FD2" w:rsidRDefault="001E5FD2" w:rsidP="00C045CD">
                      <w:pPr>
                        <w:shd w:val="clear" w:color="auto" w:fill="BDD6EE" w:themeFill="accent1" w:themeFillTint="66"/>
                        <w:rPr>
                          <w:sz w:val="16"/>
                        </w:rPr>
                      </w:pPr>
                    </w:p>
                    <w:p w14:paraId="67F6483B" w14:textId="56FA83C8" w:rsidR="00E17279" w:rsidRDefault="00E17279" w:rsidP="00C045CD">
                      <w:pPr>
                        <w:shd w:val="clear" w:color="auto" w:fill="BDD6EE" w:themeFill="accent1" w:themeFillTint="66"/>
                        <w:rPr>
                          <w:sz w:val="16"/>
                        </w:rPr>
                      </w:pPr>
                      <w:r>
                        <w:rPr>
                          <w:sz w:val="16"/>
                        </w:rPr>
                        <w:t>DGB Kulturverein</w:t>
                      </w:r>
                    </w:p>
                    <w:p w14:paraId="039F366E" w14:textId="38747D43" w:rsidR="006A489A" w:rsidRDefault="00BE72F9" w:rsidP="00C045CD">
                      <w:pPr>
                        <w:shd w:val="clear" w:color="auto" w:fill="BDD6EE" w:themeFill="accent1" w:themeFillTint="66"/>
                        <w:rPr>
                          <w:sz w:val="16"/>
                        </w:rPr>
                      </w:pPr>
                      <w:r>
                        <w:rPr>
                          <w:sz w:val="16"/>
                        </w:rPr>
                        <w:t>Beate Wild</w:t>
                      </w:r>
                    </w:p>
                    <w:p w14:paraId="6F98873F" w14:textId="6A3134D2" w:rsidR="00E17279" w:rsidRDefault="00E17279" w:rsidP="00C045CD">
                      <w:pPr>
                        <w:shd w:val="clear" w:color="auto" w:fill="BDD6EE" w:themeFill="accent1" w:themeFillTint="66"/>
                        <w:rPr>
                          <w:sz w:val="16"/>
                        </w:rPr>
                      </w:pPr>
                      <w:r>
                        <w:rPr>
                          <w:sz w:val="16"/>
                        </w:rPr>
                        <w:t>In der Setz 2</w:t>
                      </w:r>
                    </w:p>
                    <w:p w14:paraId="100C8E44" w14:textId="2CB9A43A" w:rsidR="00E17279" w:rsidRDefault="00E17279" w:rsidP="00C045CD">
                      <w:pPr>
                        <w:shd w:val="clear" w:color="auto" w:fill="BDD6EE" w:themeFill="accent1" w:themeFillTint="66"/>
                        <w:rPr>
                          <w:sz w:val="16"/>
                        </w:rPr>
                      </w:pPr>
                      <w:r>
                        <w:rPr>
                          <w:sz w:val="16"/>
                        </w:rPr>
                        <w:t>76229 Karlsruhe</w:t>
                      </w:r>
                    </w:p>
                  </w:txbxContent>
                </v:textbox>
                <w10:wrap type="tight" anchorx="margin"/>
              </v:shape>
            </w:pict>
          </mc:Fallback>
        </mc:AlternateContent>
      </w:r>
      <w:r w:rsidR="00C36330">
        <w:rPr>
          <w:rFonts w:ascii="Times New Roman" w:hAnsi="Times New Roman" w:cs="Times New Roman"/>
          <w:b w:val="0"/>
          <w:bCs w:val="0"/>
          <w:sz w:val="24"/>
        </w:rPr>
        <w:tab/>
      </w:r>
    </w:p>
    <w:p w14:paraId="2767D233" w14:textId="1278F744" w:rsidR="006708B3" w:rsidRPr="002441F9" w:rsidRDefault="00C36330" w:rsidP="00C36330">
      <w:pPr>
        <w:tabs>
          <w:tab w:val="left" w:pos="2835"/>
        </w:tabs>
        <w:rPr>
          <w:rFonts w:ascii="Times New Roman" w:hAnsi="Times New Roman" w:cs="Times New Roman"/>
          <w:b w:val="0"/>
          <w:bCs w:val="0"/>
          <w:sz w:val="22"/>
          <w:szCs w:val="22"/>
        </w:rPr>
      </w:pPr>
      <w:r>
        <w:rPr>
          <w:rFonts w:ascii="Times New Roman" w:hAnsi="Times New Roman" w:cs="Times New Roman"/>
          <w:b w:val="0"/>
          <w:bCs w:val="0"/>
          <w:sz w:val="24"/>
        </w:rPr>
        <w:t xml:space="preserve">An </w:t>
      </w:r>
      <w:r w:rsidR="006708B3" w:rsidRPr="002441F9">
        <w:rPr>
          <w:rFonts w:ascii="Times New Roman" w:hAnsi="Times New Roman" w:cs="Times New Roman"/>
          <w:b w:val="0"/>
          <w:bCs w:val="0"/>
          <w:sz w:val="22"/>
          <w:szCs w:val="22"/>
        </w:rPr>
        <w:t xml:space="preserve"> die</w:t>
      </w:r>
    </w:p>
    <w:p w14:paraId="2767D234" w14:textId="4B9C1E6C" w:rsidR="006708B3" w:rsidRPr="002441F9"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Kolleginnen und Kollegen</w:t>
      </w:r>
    </w:p>
    <w:p w14:paraId="2767D235" w14:textId="3BDF5DAC" w:rsidR="006708B3"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des DGB Kultur</w:t>
      </w:r>
      <w:r w:rsidR="002764F6">
        <w:rPr>
          <w:rFonts w:ascii="Times New Roman" w:hAnsi="Times New Roman" w:cs="Times New Roman"/>
          <w:b w:val="0"/>
          <w:bCs w:val="0"/>
          <w:sz w:val="22"/>
          <w:szCs w:val="22"/>
        </w:rPr>
        <w:t>verein</w:t>
      </w:r>
      <w:r w:rsidR="00181531">
        <w:rPr>
          <w:rFonts w:ascii="Times New Roman" w:hAnsi="Times New Roman" w:cs="Times New Roman"/>
          <w:b w:val="0"/>
          <w:bCs w:val="0"/>
          <w:sz w:val="22"/>
          <w:szCs w:val="22"/>
        </w:rPr>
        <w:t xml:space="preserve"> e.V.</w:t>
      </w:r>
    </w:p>
    <w:p w14:paraId="3A480228" w14:textId="77777777" w:rsidR="0079177F" w:rsidRDefault="0079177F" w:rsidP="006708B3">
      <w:pPr>
        <w:rPr>
          <w:rFonts w:ascii="Times New Roman" w:hAnsi="Times New Roman" w:cs="Times New Roman"/>
          <w:b w:val="0"/>
          <w:bCs w:val="0"/>
          <w:sz w:val="22"/>
          <w:szCs w:val="22"/>
        </w:rPr>
      </w:pPr>
    </w:p>
    <w:p w14:paraId="331F722E" w14:textId="77777777" w:rsidR="00F6606D" w:rsidRPr="002441F9" w:rsidRDefault="00F6606D" w:rsidP="006708B3">
      <w:pPr>
        <w:rPr>
          <w:rFonts w:ascii="Times New Roman" w:hAnsi="Times New Roman" w:cs="Times New Roman"/>
          <w:b w:val="0"/>
          <w:bCs w:val="0"/>
          <w:sz w:val="22"/>
          <w:szCs w:val="22"/>
        </w:rPr>
      </w:pPr>
    </w:p>
    <w:p w14:paraId="2767D239" w14:textId="15ECB89F" w:rsidR="00E25427" w:rsidRPr="00261015" w:rsidRDefault="00261015" w:rsidP="006708B3">
      <w:pPr>
        <w:rPr>
          <w:rFonts w:ascii="Book Antiqua" w:hAnsi="Book Antiqua" w:cs="Times New Roman"/>
          <w:b w:val="0"/>
          <w:bCs w:val="0"/>
          <w:sz w:val="16"/>
          <w:szCs w:val="16"/>
        </w:rPr>
      </w:pPr>
      <w:r>
        <w:rPr>
          <w:rFonts w:ascii="Times New Roman" w:hAnsi="Times New Roman" w:cs="Times New Roman"/>
          <w:b w:val="0"/>
          <w:bCs w:val="0"/>
          <w:sz w:val="24"/>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sidR="00D81074">
        <w:rPr>
          <w:rFonts w:ascii="Times New Roman" w:hAnsi="Times New Roman" w:cs="Times New Roman"/>
          <w:b w:val="0"/>
          <w:bCs w:val="0"/>
          <w:sz w:val="16"/>
          <w:szCs w:val="16"/>
        </w:rPr>
        <w:t xml:space="preserve">   </w:t>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00D81074" w:rsidRPr="00D81074">
        <w:rPr>
          <w:rFonts w:ascii="Book Antiqua" w:hAnsi="Book Antiqua" w:cs="Times New Roman"/>
          <w:sz w:val="14"/>
          <w:szCs w:val="14"/>
        </w:rPr>
        <w:t xml:space="preserve">    </w:t>
      </w:r>
    </w:p>
    <w:p w14:paraId="2767D23A" w14:textId="3974790B" w:rsidR="006708B3" w:rsidRPr="002441F9" w:rsidRDefault="006708B3" w:rsidP="006708B3">
      <w:pPr>
        <w:rPr>
          <w:rFonts w:ascii="Times New Roman" w:hAnsi="Times New Roman" w:cs="Times New Roman"/>
          <w:b w:val="0"/>
          <w:bCs w:val="0"/>
          <w:sz w:val="22"/>
          <w:szCs w:val="22"/>
        </w:rPr>
      </w:pP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005D77E1">
        <w:rPr>
          <w:rFonts w:ascii="Times New Roman" w:hAnsi="Times New Roman" w:cs="Times New Roman"/>
          <w:b w:val="0"/>
          <w:bCs w:val="0"/>
          <w:sz w:val="24"/>
        </w:rPr>
        <w:t xml:space="preserve"> </w:t>
      </w:r>
      <w:r w:rsidR="00D81074">
        <w:rPr>
          <w:rFonts w:ascii="Times New Roman" w:hAnsi="Times New Roman" w:cs="Times New Roman"/>
          <w:b w:val="0"/>
          <w:bCs w:val="0"/>
          <w:sz w:val="24"/>
        </w:rPr>
        <w:t xml:space="preserve"> </w:t>
      </w:r>
      <w:r w:rsidR="00383B42" w:rsidRPr="002441F9">
        <w:rPr>
          <w:rFonts w:ascii="Times New Roman" w:hAnsi="Times New Roman" w:cs="Times New Roman"/>
          <w:b w:val="0"/>
          <w:bCs w:val="0"/>
          <w:sz w:val="22"/>
          <w:szCs w:val="22"/>
        </w:rPr>
        <w:t xml:space="preserve">Karlsruhe, den </w:t>
      </w:r>
      <w:r w:rsidR="00353DAF">
        <w:rPr>
          <w:rFonts w:ascii="Times New Roman" w:hAnsi="Times New Roman" w:cs="Times New Roman"/>
          <w:b w:val="0"/>
          <w:bCs w:val="0"/>
          <w:sz w:val="22"/>
          <w:szCs w:val="22"/>
        </w:rPr>
        <w:t>20</w:t>
      </w:r>
      <w:r w:rsidR="00AB50B1">
        <w:rPr>
          <w:rFonts w:ascii="Times New Roman" w:hAnsi="Times New Roman" w:cs="Times New Roman"/>
          <w:b w:val="0"/>
          <w:bCs w:val="0"/>
          <w:sz w:val="22"/>
          <w:szCs w:val="22"/>
        </w:rPr>
        <w:t>.</w:t>
      </w:r>
      <w:r w:rsidR="00353DAF">
        <w:rPr>
          <w:rFonts w:ascii="Times New Roman" w:hAnsi="Times New Roman" w:cs="Times New Roman"/>
          <w:b w:val="0"/>
          <w:bCs w:val="0"/>
          <w:sz w:val="22"/>
          <w:szCs w:val="22"/>
        </w:rPr>
        <w:t>10</w:t>
      </w:r>
      <w:r w:rsidR="003441EC">
        <w:rPr>
          <w:rFonts w:ascii="Times New Roman" w:hAnsi="Times New Roman" w:cs="Times New Roman"/>
          <w:b w:val="0"/>
          <w:bCs w:val="0"/>
          <w:sz w:val="22"/>
          <w:szCs w:val="22"/>
        </w:rPr>
        <w:t>.202</w:t>
      </w:r>
      <w:r w:rsidR="00181531">
        <w:rPr>
          <w:rFonts w:ascii="Times New Roman" w:hAnsi="Times New Roman" w:cs="Times New Roman"/>
          <w:b w:val="0"/>
          <w:bCs w:val="0"/>
          <w:sz w:val="22"/>
          <w:szCs w:val="22"/>
        </w:rPr>
        <w:t>5</w:t>
      </w:r>
    </w:p>
    <w:p w14:paraId="6B89B165" w14:textId="77777777" w:rsidR="006A10AC" w:rsidRDefault="006A10AC" w:rsidP="006708B3">
      <w:pPr>
        <w:rPr>
          <w:rFonts w:ascii="Times New Roman" w:hAnsi="Times New Roman" w:cs="Times New Roman"/>
          <w:b w:val="0"/>
          <w:bCs w:val="0"/>
          <w:sz w:val="22"/>
          <w:szCs w:val="22"/>
        </w:rPr>
      </w:pPr>
    </w:p>
    <w:p w14:paraId="42265099" w14:textId="77777777" w:rsidR="006A10AC" w:rsidRDefault="006A10AC" w:rsidP="006708B3">
      <w:pPr>
        <w:rPr>
          <w:rFonts w:ascii="Times New Roman" w:hAnsi="Times New Roman" w:cs="Times New Roman"/>
          <w:b w:val="0"/>
          <w:bCs w:val="0"/>
          <w:sz w:val="22"/>
          <w:szCs w:val="22"/>
        </w:rPr>
      </w:pPr>
    </w:p>
    <w:p w14:paraId="2767D23F" w14:textId="1C674DF4" w:rsidR="006708B3" w:rsidRPr="008019A6" w:rsidRDefault="006A10AC" w:rsidP="006708B3">
      <w:pPr>
        <w:rPr>
          <w:rFonts w:ascii="Times New Roman" w:hAnsi="Times New Roman" w:cs="Times New Roman"/>
          <w:b w:val="0"/>
          <w:bCs w:val="0"/>
          <w:color w:val="000000" w:themeColor="text1"/>
          <w:sz w:val="22"/>
          <w:szCs w:val="22"/>
        </w:rPr>
      </w:pPr>
      <w:r w:rsidRPr="008019A6">
        <w:rPr>
          <w:rFonts w:ascii="Times New Roman" w:hAnsi="Times New Roman" w:cs="Times New Roman"/>
          <w:b w:val="0"/>
          <w:bCs w:val="0"/>
          <w:color w:val="000000" w:themeColor="text1"/>
          <w:sz w:val="22"/>
          <w:szCs w:val="22"/>
        </w:rPr>
        <w:t>L</w:t>
      </w:r>
      <w:r w:rsidR="006708B3" w:rsidRPr="008019A6">
        <w:rPr>
          <w:rFonts w:ascii="Times New Roman" w:hAnsi="Times New Roman" w:cs="Times New Roman"/>
          <w:b w:val="0"/>
          <w:bCs w:val="0"/>
          <w:color w:val="000000" w:themeColor="text1"/>
          <w:sz w:val="22"/>
          <w:szCs w:val="22"/>
        </w:rPr>
        <w:t>iebe Kollegin, lieber Kollege,</w:t>
      </w:r>
    </w:p>
    <w:p w14:paraId="2767D240" w14:textId="77777777" w:rsidR="005C1BE5" w:rsidRPr="008019A6" w:rsidRDefault="005C1BE5" w:rsidP="006708B3">
      <w:pPr>
        <w:rPr>
          <w:rFonts w:ascii="Times New Roman" w:hAnsi="Times New Roman" w:cs="Times New Roman"/>
          <w:b w:val="0"/>
          <w:bCs w:val="0"/>
          <w:color w:val="000000" w:themeColor="text1"/>
          <w:sz w:val="12"/>
          <w:szCs w:val="12"/>
        </w:rPr>
      </w:pPr>
    </w:p>
    <w:p w14:paraId="07A92CB3" w14:textId="734D961C" w:rsidR="00F7189E" w:rsidRDefault="00353DAF" w:rsidP="00F2468D">
      <w:pPr>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 xml:space="preserve">zunächst möchte ich mich bei Euch allen für die vielen Änderungen von Seiten des Theaters entschuldigen. </w:t>
      </w:r>
    </w:p>
    <w:p w14:paraId="3410CB6C" w14:textId="5AE3B9A0" w:rsidR="00353DAF" w:rsidRDefault="00353DAF" w:rsidP="00F2468D">
      <w:pPr>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Es ist ein ständiges hin und her mit den Schauspielveranstaltungen</w:t>
      </w:r>
      <w:r w:rsidR="00D47DEC">
        <w:rPr>
          <w:rFonts w:ascii="Times New Roman" w:hAnsi="Times New Roman" w:cs="Times New Roman"/>
          <w:b w:val="0"/>
          <w:bCs w:val="0"/>
          <w:color w:val="000000" w:themeColor="text1"/>
          <w:sz w:val="22"/>
          <w:szCs w:val="22"/>
        </w:rPr>
        <w:t>!</w:t>
      </w:r>
      <w:r>
        <w:rPr>
          <w:rFonts w:ascii="Times New Roman" w:hAnsi="Times New Roman" w:cs="Times New Roman"/>
          <w:b w:val="0"/>
          <w:bCs w:val="0"/>
          <w:color w:val="000000" w:themeColor="text1"/>
          <w:sz w:val="22"/>
          <w:szCs w:val="22"/>
        </w:rPr>
        <w:t xml:space="preserve"> Man schreibt dies aus und dann wird wieder das geändert. Es ist nicht einfach, vor allem wenn die Änderungen so kurzfristig kommen, wie in den letzten Tagen. Manchmal ist es aber tatsächlich nicht nur den Krankheitsausfällen geschuldet, sondern auch der Baustelle. Baulärm verhindert Proben, das Studio kann nicht mehr bespielt werden, daher muss ins kleine Haus gewechselt werden und, und, und! Aber ich hoffe, dass es sich hierbei um Anfangsschwierigkeiten handelt und sich nicht die ganze Spielzeit über durchzieht.</w:t>
      </w:r>
    </w:p>
    <w:p w14:paraId="5D2FB8B3" w14:textId="77777777" w:rsidR="00353DAF" w:rsidRDefault="00353DAF" w:rsidP="00F2468D">
      <w:pPr>
        <w:rPr>
          <w:rFonts w:ascii="Times New Roman" w:hAnsi="Times New Roman" w:cs="Times New Roman"/>
          <w:b w:val="0"/>
          <w:bCs w:val="0"/>
          <w:color w:val="000000" w:themeColor="text1"/>
          <w:sz w:val="22"/>
          <w:szCs w:val="22"/>
        </w:rPr>
      </w:pPr>
    </w:p>
    <w:p w14:paraId="0A88BDA6" w14:textId="726F1400" w:rsidR="00353DAF" w:rsidRDefault="00226101" w:rsidP="00F2468D">
      <w:pPr>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Z</w:t>
      </w:r>
      <w:r w:rsidR="00353DAF">
        <w:rPr>
          <w:rFonts w:ascii="Times New Roman" w:hAnsi="Times New Roman" w:cs="Times New Roman"/>
          <w:b w:val="0"/>
          <w:bCs w:val="0"/>
          <w:color w:val="000000" w:themeColor="text1"/>
          <w:sz w:val="22"/>
          <w:szCs w:val="22"/>
        </w:rPr>
        <w:t xml:space="preserve">u unseren Preisen für die Kinderstücke </w:t>
      </w:r>
      <w:r>
        <w:rPr>
          <w:rFonts w:ascii="Times New Roman" w:hAnsi="Times New Roman" w:cs="Times New Roman"/>
          <w:b w:val="0"/>
          <w:bCs w:val="0"/>
          <w:color w:val="000000" w:themeColor="text1"/>
          <w:sz w:val="22"/>
          <w:szCs w:val="22"/>
        </w:rPr>
        <w:t>möchte ich noch folgendes erläutern</w:t>
      </w:r>
      <w:r w:rsidR="00353DAF">
        <w:rPr>
          <w:rFonts w:ascii="Times New Roman" w:hAnsi="Times New Roman" w:cs="Times New Roman"/>
          <w:b w:val="0"/>
          <w:bCs w:val="0"/>
          <w:color w:val="000000" w:themeColor="text1"/>
          <w:sz w:val="22"/>
          <w:szCs w:val="22"/>
        </w:rPr>
        <w:t>.</w:t>
      </w:r>
    </w:p>
    <w:p w14:paraId="4D33D6D5" w14:textId="77777777" w:rsidR="00D47DEC" w:rsidRDefault="00353DAF" w:rsidP="00F2468D">
      <w:pPr>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 xml:space="preserve">Klar ist eine Kinderkarte, wenn Sie im Theater gekauft wird, günstiger als unsere Karten. Aber wir arbeiten seit Jahrzehnten mit dem Theater </w:t>
      </w:r>
      <w:r w:rsidR="00D47DEC">
        <w:rPr>
          <w:rFonts w:ascii="Times New Roman" w:hAnsi="Times New Roman" w:cs="Times New Roman"/>
          <w:b w:val="0"/>
          <w:bCs w:val="0"/>
          <w:color w:val="000000" w:themeColor="text1"/>
          <w:sz w:val="22"/>
          <w:szCs w:val="22"/>
        </w:rPr>
        <w:t>und</w:t>
      </w:r>
      <w:r>
        <w:rPr>
          <w:rFonts w:ascii="Times New Roman" w:hAnsi="Times New Roman" w:cs="Times New Roman"/>
          <w:b w:val="0"/>
          <w:bCs w:val="0"/>
          <w:color w:val="000000" w:themeColor="text1"/>
          <w:sz w:val="22"/>
          <w:szCs w:val="22"/>
        </w:rPr>
        <w:t xml:space="preserve"> einer Mischkalkulation der Preise</w:t>
      </w:r>
      <w:r w:rsidR="00353A0B">
        <w:rPr>
          <w:rFonts w:ascii="Times New Roman" w:hAnsi="Times New Roman" w:cs="Times New Roman"/>
          <w:b w:val="0"/>
          <w:bCs w:val="0"/>
          <w:color w:val="000000" w:themeColor="text1"/>
          <w:sz w:val="22"/>
          <w:szCs w:val="22"/>
        </w:rPr>
        <w:t xml:space="preserve">. Diese Vereinbarung besagt, dass wir Karten von der Preisgruppe 1 bis zur Preisgruppe 3 erhalten und diese eben auf unseren </w:t>
      </w:r>
      <w:r w:rsidR="00D47DEC">
        <w:rPr>
          <w:rFonts w:ascii="Times New Roman" w:hAnsi="Times New Roman" w:cs="Times New Roman"/>
          <w:b w:val="0"/>
          <w:bCs w:val="0"/>
          <w:color w:val="000000" w:themeColor="text1"/>
          <w:sz w:val="22"/>
          <w:szCs w:val="22"/>
        </w:rPr>
        <w:t>DGB-Preis</w:t>
      </w:r>
      <w:r w:rsidR="00353A0B">
        <w:rPr>
          <w:rFonts w:ascii="Times New Roman" w:hAnsi="Times New Roman" w:cs="Times New Roman"/>
          <w:b w:val="0"/>
          <w:bCs w:val="0"/>
          <w:color w:val="000000" w:themeColor="text1"/>
          <w:sz w:val="22"/>
          <w:szCs w:val="22"/>
        </w:rPr>
        <w:t xml:space="preserve"> reduziert sind. Wie Ihr alle bereits selbst erfahren habt, bekommt Ihr von mir in der Regel Karten der 1. und 2. Preisgruppe. </w:t>
      </w:r>
    </w:p>
    <w:p w14:paraId="12098409" w14:textId="7B8234E3" w:rsidR="00353DAF" w:rsidRDefault="00353A0B" w:rsidP="00F2468D">
      <w:pPr>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 xml:space="preserve">Die 3. Preisgruppe ist nur in ganz seltenen Fällen eingebucht. Daraus ergibt sich für Euch eine Ersparnis von bis zu 54% pro Karte. Wenn wir also dann, für die wenigen Kinderstücke, die wir im Angebot haben, einen Preis zahlen und </w:t>
      </w:r>
      <w:r w:rsidR="00226101">
        <w:rPr>
          <w:rFonts w:ascii="Times New Roman" w:hAnsi="Times New Roman" w:cs="Times New Roman"/>
          <w:b w:val="0"/>
          <w:bCs w:val="0"/>
          <w:color w:val="000000" w:themeColor="text1"/>
          <w:sz w:val="22"/>
          <w:szCs w:val="22"/>
        </w:rPr>
        <w:t xml:space="preserve">dieser </w:t>
      </w:r>
      <w:r>
        <w:rPr>
          <w:rFonts w:ascii="Times New Roman" w:hAnsi="Times New Roman" w:cs="Times New Roman"/>
          <w:b w:val="0"/>
          <w:bCs w:val="0"/>
          <w:color w:val="000000" w:themeColor="text1"/>
          <w:sz w:val="22"/>
          <w:szCs w:val="22"/>
        </w:rPr>
        <w:t>nicht noch einmal reduziert auf einen Kinderpreis</w:t>
      </w:r>
      <w:r w:rsidR="00226101">
        <w:rPr>
          <w:rFonts w:ascii="Times New Roman" w:hAnsi="Times New Roman" w:cs="Times New Roman"/>
          <w:b w:val="0"/>
          <w:bCs w:val="0"/>
          <w:color w:val="000000" w:themeColor="text1"/>
          <w:sz w:val="22"/>
          <w:szCs w:val="22"/>
        </w:rPr>
        <w:t xml:space="preserve"> wird</w:t>
      </w:r>
      <w:r>
        <w:rPr>
          <w:rFonts w:ascii="Times New Roman" w:hAnsi="Times New Roman" w:cs="Times New Roman"/>
          <w:b w:val="0"/>
          <w:bCs w:val="0"/>
          <w:color w:val="000000" w:themeColor="text1"/>
          <w:sz w:val="22"/>
          <w:szCs w:val="22"/>
        </w:rPr>
        <w:t xml:space="preserve">, finde ich das </w:t>
      </w:r>
      <w:r w:rsidR="00226101">
        <w:rPr>
          <w:rFonts w:ascii="Times New Roman" w:hAnsi="Times New Roman" w:cs="Times New Roman"/>
          <w:b w:val="0"/>
          <w:bCs w:val="0"/>
          <w:color w:val="000000" w:themeColor="text1"/>
          <w:sz w:val="22"/>
          <w:szCs w:val="22"/>
        </w:rPr>
        <w:t>ganz ok</w:t>
      </w:r>
      <w:r>
        <w:rPr>
          <w:rFonts w:ascii="Times New Roman" w:hAnsi="Times New Roman" w:cs="Times New Roman"/>
          <w:b w:val="0"/>
          <w:bCs w:val="0"/>
          <w:color w:val="000000" w:themeColor="text1"/>
          <w:sz w:val="22"/>
          <w:szCs w:val="22"/>
        </w:rPr>
        <w:t>. Ich hoffe, dass Ihr das genauso seht!</w:t>
      </w:r>
    </w:p>
    <w:p w14:paraId="49321730" w14:textId="77777777" w:rsidR="00353DAF" w:rsidRPr="008019A6" w:rsidRDefault="00353DAF" w:rsidP="00F2468D">
      <w:pPr>
        <w:rPr>
          <w:rFonts w:ascii="Times New Roman" w:hAnsi="Times New Roman" w:cs="Times New Roman"/>
          <w:b w:val="0"/>
          <w:bCs w:val="0"/>
          <w:color w:val="000000" w:themeColor="text1"/>
          <w:sz w:val="22"/>
          <w:szCs w:val="22"/>
        </w:rPr>
      </w:pPr>
    </w:p>
    <w:p w14:paraId="11597B70" w14:textId="194F0895" w:rsidR="00F7189E" w:rsidRPr="008019A6" w:rsidRDefault="00F7189E" w:rsidP="00F2468D">
      <w:pPr>
        <w:rPr>
          <w:rFonts w:ascii="Times New Roman" w:hAnsi="Times New Roman" w:cs="Times New Roman"/>
          <w:b w:val="0"/>
          <w:bCs w:val="0"/>
          <w:color w:val="000000" w:themeColor="text1"/>
          <w:sz w:val="22"/>
          <w:szCs w:val="22"/>
        </w:rPr>
      </w:pPr>
      <w:r w:rsidRPr="008019A6">
        <w:rPr>
          <w:rFonts w:ascii="Times New Roman" w:hAnsi="Times New Roman" w:cs="Times New Roman"/>
          <w:b w:val="0"/>
          <w:bCs w:val="0"/>
          <w:color w:val="000000" w:themeColor="text1"/>
          <w:sz w:val="22"/>
          <w:szCs w:val="22"/>
        </w:rPr>
        <w:t xml:space="preserve">Nun </w:t>
      </w:r>
      <w:r w:rsidR="00CE5A9E" w:rsidRPr="008019A6">
        <w:rPr>
          <w:rFonts w:ascii="Times New Roman" w:hAnsi="Times New Roman" w:cs="Times New Roman"/>
          <w:b w:val="0"/>
          <w:bCs w:val="0"/>
          <w:color w:val="000000" w:themeColor="text1"/>
          <w:sz w:val="22"/>
          <w:szCs w:val="22"/>
        </w:rPr>
        <w:t>habe ich die</w:t>
      </w:r>
      <w:r w:rsidRPr="008019A6">
        <w:rPr>
          <w:rFonts w:ascii="Times New Roman" w:hAnsi="Times New Roman" w:cs="Times New Roman"/>
          <w:b w:val="0"/>
          <w:bCs w:val="0"/>
          <w:color w:val="000000" w:themeColor="text1"/>
          <w:sz w:val="22"/>
          <w:szCs w:val="22"/>
        </w:rPr>
        <w:t xml:space="preserve"> nächsten Vorstellungen </w:t>
      </w:r>
      <w:r w:rsidR="00CE5A9E" w:rsidRPr="008019A6">
        <w:rPr>
          <w:rFonts w:ascii="Times New Roman" w:hAnsi="Times New Roman" w:cs="Times New Roman"/>
          <w:b w:val="0"/>
          <w:bCs w:val="0"/>
          <w:color w:val="000000" w:themeColor="text1"/>
          <w:sz w:val="22"/>
          <w:szCs w:val="22"/>
        </w:rPr>
        <w:t>für Euch</w:t>
      </w:r>
      <w:r w:rsidRPr="008019A6">
        <w:rPr>
          <w:rFonts w:ascii="Times New Roman" w:hAnsi="Times New Roman" w:cs="Times New Roman"/>
          <w:b w:val="0"/>
          <w:bCs w:val="0"/>
          <w:color w:val="000000" w:themeColor="text1"/>
          <w:sz w:val="22"/>
          <w:szCs w:val="22"/>
        </w:rPr>
        <w:t>:</w:t>
      </w:r>
    </w:p>
    <w:p w14:paraId="371BB965" w14:textId="77777777" w:rsidR="00A42217" w:rsidRPr="008019A6" w:rsidRDefault="00A42217" w:rsidP="00F2468D">
      <w:pPr>
        <w:rPr>
          <w:rFonts w:ascii="Times New Roman" w:hAnsi="Times New Roman" w:cs="Times New Roman"/>
          <w:b w:val="0"/>
          <w:bCs w:val="0"/>
          <w:color w:val="000000" w:themeColor="text1"/>
          <w:sz w:val="12"/>
          <w:szCs w:val="12"/>
        </w:rPr>
      </w:pPr>
    </w:p>
    <w:p w14:paraId="28C9FFE7" w14:textId="740FCB8D" w:rsidR="00A27CB9" w:rsidRPr="008019A6" w:rsidRDefault="00937055" w:rsidP="00491BE1">
      <w:pPr>
        <w:pStyle w:val="StandardWeb"/>
        <w:shd w:val="clear" w:color="auto" w:fill="FFFFFF"/>
        <w:spacing w:before="0" w:beforeAutospacing="0" w:after="0" w:afterAutospacing="0"/>
        <w:rPr>
          <w:b/>
          <w:bCs/>
          <w:color w:val="000000" w:themeColor="text1"/>
          <w:sz w:val="22"/>
          <w:szCs w:val="22"/>
          <w:shd w:val="clear" w:color="auto" w:fill="FFFFFF"/>
        </w:rPr>
      </w:pPr>
      <w:r>
        <w:rPr>
          <w:b/>
          <w:bCs/>
          <w:color w:val="000000" w:themeColor="text1"/>
          <w:sz w:val="22"/>
          <w:szCs w:val="22"/>
          <w:shd w:val="clear" w:color="auto" w:fill="FFFFFF"/>
        </w:rPr>
        <w:t>Die Schneekönigin</w:t>
      </w:r>
    </w:p>
    <w:p w14:paraId="6B066690" w14:textId="58C598A5" w:rsidR="00FB147D" w:rsidRPr="008019A6" w:rsidRDefault="00FB147D" w:rsidP="00FB147D">
      <w:pPr>
        <w:rPr>
          <w:rFonts w:ascii="Times New Roman" w:hAnsi="Times New Roman" w:cs="Times New Roman"/>
          <w:b w:val="0"/>
          <w:bCs w:val="0"/>
          <w:color w:val="000000" w:themeColor="text1"/>
          <w:sz w:val="22"/>
          <w:szCs w:val="22"/>
          <w:shd w:val="clear" w:color="auto" w:fill="FFFFFF"/>
        </w:rPr>
      </w:pPr>
      <w:r w:rsidRPr="008019A6">
        <w:rPr>
          <w:rFonts w:ascii="Times New Roman" w:hAnsi="Times New Roman" w:cs="Times New Roman"/>
          <w:b w:val="0"/>
          <w:bCs w:val="0"/>
          <w:color w:val="000000" w:themeColor="text1"/>
          <w:sz w:val="22"/>
          <w:szCs w:val="22"/>
          <w:shd w:val="clear" w:color="auto" w:fill="FFFFFF"/>
        </w:rPr>
        <w:t>Gerda und Kai sind unzertrennlich. Bis Kai eines Tages von einem bösen Zauber getroffen wird: Die winzige, fast unsichtbare Scherbe eines teuflischen Spiegels lässt ihn die Welt neu sehen. Plötzlich scheint alles Schöne und Gute hässlich, und selbst Zeit mit Gerda ist für Kai auf einmal wertlos. Als ihm wenig später die Schneekönigin erscheint, folgt Kai ihrer blendenden Erscheinung, nicht ahnend, dass sie ihn für immer in ihrem Schloss aus Eis festhalten will. Bald glaubt niemand mehr, dass Kai jemals zurückkehren könnte. Doch für Gerda kommt Aufgeben gar nicht infrage: Ohne zu zögern zieht sie los, um Kai zu suchen. Auf ihrem Weg begegnet sie einer Zauberin, die ihr das schönste Leben verspricht, einer Prinzessin, die sich fast zu Tode langweilt, und einer Räuberin, die sie gleich zum Abendessen verspeisen möchte. Aber Gerda lässt sich nicht aufhalten …</w:t>
      </w:r>
    </w:p>
    <w:p w14:paraId="6F998032" w14:textId="77777777" w:rsidR="00FB147D" w:rsidRDefault="00FB147D" w:rsidP="00FB147D">
      <w:pPr>
        <w:rPr>
          <w:rFonts w:ascii="Times New Roman" w:hAnsi="Times New Roman" w:cs="Times New Roman"/>
          <w:b w:val="0"/>
          <w:bCs w:val="0"/>
          <w:color w:val="000000" w:themeColor="text1"/>
          <w:sz w:val="22"/>
          <w:szCs w:val="22"/>
          <w:shd w:val="clear" w:color="auto" w:fill="FFFFFF"/>
        </w:rPr>
      </w:pPr>
      <w:r w:rsidRPr="008019A6">
        <w:rPr>
          <w:rFonts w:ascii="Times New Roman" w:hAnsi="Times New Roman" w:cs="Times New Roman"/>
          <w:b w:val="0"/>
          <w:bCs w:val="0"/>
          <w:color w:val="000000" w:themeColor="text1"/>
          <w:sz w:val="22"/>
          <w:szCs w:val="22"/>
          <w:shd w:val="clear" w:color="auto" w:fill="FFFFFF"/>
        </w:rPr>
        <w:t xml:space="preserve">Diese Liebeserklärung an die Freundschaft aus Hans Christian Andersens berühmtem Märchen </w:t>
      </w:r>
    </w:p>
    <w:p w14:paraId="6ED7EEEE" w14:textId="77777777" w:rsidR="00FB147D" w:rsidRPr="008019A6" w:rsidRDefault="00FB147D" w:rsidP="00FB147D">
      <w:pPr>
        <w:rPr>
          <w:rFonts w:ascii="Times New Roman" w:hAnsi="Times New Roman" w:cs="Times New Roman"/>
          <w:b w:val="0"/>
          <w:bCs w:val="0"/>
          <w:color w:val="000000" w:themeColor="text1"/>
          <w:sz w:val="22"/>
          <w:szCs w:val="22"/>
          <w:shd w:val="clear" w:color="auto" w:fill="FFFFFF"/>
        </w:rPr>
      </w:pPr>
      <w:r>
        <w:rPr>
          <w:rFonts w:ascii="Times New Roman" w:hAnsi="Times New Roman" w:cs="Times New Roman"/>
          <w:b w:val="0"/>
          <w:bCs w:val="0"/>
          <w:color w:val="000000" w:themeColor="text1"/>
          <w:sz w:val="22"/>
          <w:szCs w:val="22"/>
          <w:shd w:val="clear" w:color="auto" w:fill="FFFFFF"/>
        </w:rPr>
        <w:t>„</w:t>
      </w:r>
      <w:r w:rsidRPr="008019A6">
        <w:rPr>
          <w:rFonts w:ascii="Times New Roman" w:hAnsi="Times New Roman" w:cs="Times New Roman"/>
          <w:b w:val="0"/>
          <w:bCs w:val="0"/>
          <w:color w:val="000000" w:themeColor="text1"/>
          <w:sz w:val="22"/>
          <w:szCs w:val="22"/>
          <w:shd w:val="clear" w:color="auto" w:fill="FFFFFF"/>
        </w:rPr>
        <w:t>Die Schneekönigin</w:t>
      </w:r>
      <w:r>
        <w:rPr>
          <w:rFonts w:ascii="Times New Roman" w:hAnsi="Times New Roman" w:cs="Times New Roman"/>
          <w:b w:val="0"/>
          <w:bCs w:val="0"/>
          <w:color w:val="000000" w:themeColor="text1"/>
          <w:sz w:val="22"/>
          <w:szCs w:val="22"/>
          <w:shd w:val="clear" w:color="auto" w:fill="FFFFFF"/>
        </w:rPr>
        <w:t>“</w:t>
      </w:r>
      <w:r w:rsidRPr="008019A6">
        <w:rPr>
          <w:rFonts w:ascii="Times New Roman" w:hAnsi="Times New Roman" w:cs="Times New Roman"/>
          <w:b w:val="0"/>
          <w:bCs w:val="0"/>
          <w:color w:val="000000" w:themeColor="text1"/>
          <w:sz w:val="22"/>
          <w:szCs w:val="22"/>
          <w:shd w:val="clear" w:color="auto" w:fill="FFFFFF"/>
        </w:rPr>
        <w:t xml:space="preserve"> ist für Nele Tippelmann Ausgangspunkt einer spannenden Reise durch magische und musikalische Welten. Denn wer wagt, ins Unbekannte aufzubrechen, kann gewinnen!</w:t>
      </w:r>
    </w:p>
    <w:p w14:paraId="10F16EE8" w14:textId="77777777" w:rsidR="00CE5A9E" w:rsidRPr="008019A6" w:rsidRDefault="00CE5A9E" w:rsidP="00F87C5C">
      <w:pPr>
        <w:pStyle w:val="xmsonormal"/>
        <w:shd w:val="clear" w:color="auto" w:fill="FFFFFF"/>
        <w:spacing w:before="0" w:beforeAutospacing="0" w:after="0" w:afterAutospacing="0"/>
        <w:rPr>
          <w:b/>
          <w:bCs/>
          <w:color w:val="000000" w:themeColor="text1"/>
          <w:sz w:val="22"/>
          <w:szCs w:val="22"/>
        </w:rPr>
      </w:pPr>
    </w:p>
    <w:p w14:paraId="731F2668" w14:textId="3D48786E" w:rsidR="00F87C5C" w:rsidRPr="008019A6" w:rsidRDefault="00937055" w:rsidP="00F87C5C">
      <w:pPr>
        <w:pStyle w:val="xmsonormal"/>
        <w:shd w:val="clear" w:color="auto" w:fill="FFFFFF"/>
        <w:spacing w:before="0" w:beforeAutospacing="0" w:after="0" w:afterAutospacing="0"/>
        <w:rPr>
          <w:b/>
          <w:bCs/>
          <w:color w:val="000000" w:themeColor="text1"/>
          <w:sz w:val="22"/>
          <w:szCs w:val="22"/>
        </w:rPr>
      </w:pPr>
      <w:r>
        <w:rPr>
          <w:b/>
          <w:bCs/>
          <w:color w:val="000000" w:themeColor="text1"/>
          <w:sz w:val="22"/>
          <w:szCs w:val="22"/>
        </w:rPr>
        <w:t>Die rote Mühle</w:t>
      </w:r>
    </w:p>
    <w:p w14:paraId="2695859B" w14:textId="6C0B41A4" w:rsidR="00FB147D" w:rsidRDefault="00FB147D" w:rsidP="00FB147D">
      <w:pPr>
        <w:pStyle w:val="StandardWeb"/>
        <w:shd w:val="clear" w:color="auto" w:fill="FFFFFF"/>
        <w:spacing w:before="0" w:beforeAutospacing="0" w:after="0" w:afterAutospacing="0"/>
        <w:rPr>
          <w:rStyle w:val="Fett"/>
          <w:b w:val="0"/>
          <w:bCs w:val="0"/>
          <w:color w:val="000000" w:themeColor="text1"/>
          <w:sz w:val="22"/>
          <w:szCs w:val="22"/>
          <w:shd w:val="clear" w:color="auto" w:fill="FFFFFF"/>
        </w:rPr>
      </w:pPr>
      <w:r w:rsidRPr="00FB147D">
        <w:rPr>
          <w:rStyle w:val="Fett"/>
          <w:b w:val="0"/>
          <w:bCs w:val="0"/>
          <w:color w:val="000000" w:themeColor="text1"/>
          <w:sz w:val="22"/>
          <w:szCs w:val="22"/>
          <w:shd w:val="clear" w:color="auto" w:fill="FFFFFF"/>
        </w:rPr>
        <w:t xml:space="preserve">Ferenc Molnárs Stück </w:t>
      </w:r>
      <w:r w:rsidR="00D47DEC">
        <w:rPr>
          <w:rStyle w:val="Fett"/>
          <w:b w:val="0"/>
          <w:bCs w:val="0"/>
          <w:color w:val="000000" w:themeColor="text1"/>
          <w:sz w:val="22"/>
          <w:szCs w:val="22"/>
          <w:shd w:val="clear" w:color="auto" w:fill="FFFFFF"/>
        </w:rPr>
        <w:t>„</w:t>
      </w:r>
      <w:r w:rsidRPr="00FB147D">
        <w:rPr>
          <w:rStyle w:val="Fett"/>
          <w:b w:val="0"/>
          <w:bCs w:val="0"/>
          <w:color w:val="000000" w:themeColor="text1"/>
          <w:sz w:val="22"/>
          <w:szCs w:val="22"/>
          <w:shd w:val="clear" w:color="auto" w:fill="FFFFFF"/>
        </w:rPr>
        <w:t>Die rote Mühle</w:t>
      </w:r>
      <w:r w:rsidR="00D47DEC">
        <w:rPr>
          <w:rStyle w:val="Fett"/>
          <w:b w:val="0"/>
          <w:bCs w:val="0"/>
          <w:color w:val="000000" w:themeColor="text1"/>
          <w:sz w:val="22"/>
          <w:szCs w:val="22"/>
          <w:shd w:val="clear" w:color="auto" w:fill="FFFFFF"/>
        </w:rPr>
        <w:t>“</w:t>
      </w:r>
      <w:r w:rsidRPr="00FB147D">
        <w:rPr>
          <w:rStyle w:val="Fett"/>
          <w:b w:val="0"/>
          <w:bCs w:val="0"/>
          <w:color w:val="000000" w:themeColor="text1"/>
          <w:sz w:val="22"/>
          <w:szCs w:val="22"/>
          <w:shd w:val="clear" w:color="auto" w:fill="FFFFFF"/>
        </w:rPr>
        <w:t xml:space="preserve"> (1924) zeigt die Teufel bei der Arbeit. Mithilfe einer </w:t>
      </w:r>
      <w:proofErr w:type="spellStart"/>
      <w:r w:rsidRPr="00FB147D">
        <w:rPr>
          <w:rStyle w:val="Fett"/>
          <w:b w:val="0"/>
          <w:bCs w:val="0"/>
          <w:color w:val="000000" w:themeColor="text1"/>
          <w:sz w:val="22"/>
          <w:szCs w:val="22"/>
          <w:shd w:val="clear" w:color="auto" w:fill="FFFFFF"/>
        </w:rPr>
        <w:t>Menschenverderbungsmaschine</w:t>
      </w:r>
      <w:proofErr w:type="spellEnd"/>
      <w:r w:rsidRPr="00FB147D">
        <w:rPr>
          <w:rStyle w:val="Fett"/>
          <w:b w:val="0"/>
          <w:bCs w:val="0"/>
          <w:color w:val="000000" w:themeColor="text1"/>
          <w:sz w:val="22"/>
          <w:szCs w:val="22"/>
          <w:shd w:val="clear" w:color="auto" w:fill="FFFFFF"/>
        </w:rPr>
        <w:t xml:space="preserve"> programmieren sie einen ehrlichen Mann zu einem Spekulanten um. Jetzt, einhundert Jahre später, holt Nis-Momme Stockmann Molnárs Motive in die Gegenwart. Ein Großunternehmen besetzt den Ort des Diabolischen. Der Green</w:t>
      </w:r>
      <w:r w:rsidR="00D47DEC">
        <w:rPr>
          <w:rStyle w:val="Fett"/>
          <w:b w:val="0"/>
          <w:bCs w:val="0"/>
          <w:color w:val="000000" w:themeColor="text1"/>
          <w:sz w:val="22"/>
          <w:szCs w:val="22"/>
          <w:shd w:val="clear" w:color="auto" w:fill="FFFFFF"/>
        </w:rPr>
        <w:t xml:space="preserve"> </w:t>
      </w:r>
      <w:r w:rsidRPr="00FB147D">
        <w:rPr>
          <w:rStyle w:val="Fett"/>
          <w:b w:val="0"/>
          <w:bCs w:val="0"/>
          <w:color w:val="000000" w:themeColor="text1"/>
          <w:sz w:val="22"/>
          <w:szCs w:val="22"/>
          <w:shd w:val="clear" w:color="auto" w:fill="FFFFFF"/>
        </w:rPr>
        <w:t>Economy verpflichtet, möchte die Firma ihren</w:t>
      </w:r>
      <w:r w:rsidR="00D47DEC">
        <w:rPr>
          <w:rStyle w:val="Fett"/>
          <w:b w:val="0"/>
          <w:bCs w:val="0"/>
          <w:color w:val="000000" w:themeColor="text1"/>
          <w:sz w:val="22"/>
          <w:szCs w:val="22"/>
          <w:shd w:val="clear" w:color="auto" w:fill="FFFFFF"/>
        </w:rPr>
        <w:t xml:space="preserve"> </w:t>
      </w:r>
      <w:r w:rsidRPr="00FB147D">
        <w:rPr>
          <w:rStyle w:val="Fett"/>
          <w:b w:val="0"/>
          <w:bCs w:val="0"/>
          <w:color w:val="000000" w:themeColor="text1"/>
          <w:sz w:val="22"/>
          <w:szCs w:val="22"/>
          <w:shd w:val="clear" w:color="auto" w:fill="FFFFFF"/>
        </w:rPr>
        <w:t xml:space="preserve">Aktionären demonstrieren, wie sich menschliches Verhalten unaufdringlich verbessern lässt. </w:t>
      </w:r>
      <w:r w:rsidR="00D47DEC">
        <w:rPr>
          <w:rStyle w:val="Fett"/>
          <w:b w:val="0"/>
          <w:bCs w:val="0"/>
          <w:color w:val="000000" w:themeColor="text1"/>
          <w:sz w:val="22"/>
          <w:szCs w:val="22"/>
          <w:shd w:val="clear" w:color="auto" w:fill="FFFFFF"/>
        </w:rPr>
        <w:t>Sie</w:t>
      </w:r>
      <w:r w:rsidRPr="00FB147D">
        <w:rPr>
          <w:rStyle w:val="Fett"/>
          <w:b w:val="0"/>
          <w:bCs w:val="0"/>
          <w:color w:val="000000" w:themeColor="text1"/>
          <w:sz w:val="22"/>
          <w:szCs w:val="22"/>
          <w:shd w:val="clear" w:color="auto" w:fill="FFFFFF"/>
        </w:rPr>
        <w:t xml:space="preserve"> starte</w:t>
      </w:r>
      <w:r w:rsidR="00D47DEC">
        <w:rPr>
          <w:rStyle w:val="Fett"/>
          <w:b w:val="0"/>
          <w:bCs w:val="0"/>
          <w:color w:val="000000" w:themeColor="text1"/>
          <w:sz w:val="22"/>
          <w:szCs w:val="22"/>
          <w:shd w:val="clear" w:color="auto" w:fill="FFFFFF"/>
        </w:rPr>
        <w:t>t</w:t>
      </w:r>
      <w:r w:rsidRPr="00FB147D">
        <w:rPr>
          <w:rStyle w:val="Fett"/>
          <w:b w:val="0"/>
          <w:bCs w:val="0"/>
          <w:color w:val="000000" w:themeColor="text1"/>
          <w:sz w:val="22"/>
          <w:szCs w:val="22"/>
          <w:shd w:val="clear" w:color="auto" w:fill="FFFFFF"/>
        </w:rPr>
        <w:t xml:space="preserve"> deshalb ein Sozialexperiment, mit dem ein Aussteiger in die Unternehmenskultur integriert werden soll. Stockmann erzählt </w:t>
      </w:r>
    </w:p>
    <w:p w14:paraId="4308A814" w14:textId="0107E2D4" w:rsidR="00CE5A9E" w:rsidRPr="00FB147D" w:rsidRDefault="00FB147D" w:rsidP="00FB147D">
      <w:pPr>
        <w:pStyle w:val="StandardWeb"/>
        <w:shd w:val="clear" w:color="auto" w:fill="FFFFFF"/>
        <w:spacing w:before="0" w:beforeAutospacing="0" w:after="0" w:afterAutospacing="0"/>
        <w:rPr>
          <w:rStyle w:val="Fett"/>
          <w:b w:val="0"/>
          <w:bCs w:val="0"/>
          <w:color w:val="000000" w:themeColor="text1"/>
          <w:sz w:val="22"/>
          <w:szCs w:val="22"/>
          <w:shd w:val="clear" w:color="auto" w:fill="FFFFFF"/>
        </w:rPr>
      </w:pPr>
      <w:r w:rsidRPr="00FB147D">
        <w:rPr>
          <w:rStyle w:val="Fett"/>
          <w:b w:val="0"/>
          <w:bCs w:val="0"/>
          <w:color w:val="000000" w:themeColor="text1"/>
          <w:sz w:val="22"/>
          <w:szCs w:val="22"/>
          <w:shd w:val="clear" w:color="auto" w:fill="FFFFFF"/>
        </w:rPr>
        <w:lastRenderedPageBreak/>
        <w:t>das komisch und pointiert und</w:t>
      </w:r>
      <w:r>
        <w:rPr>
          <w:rStyle w:val="Fett"/>
          <w:b w:val="0"/>
          <w:bCs w:val="0"/>
          <w:color w:val="000000" w:themeColor="text1"/>
          <w:sz w:val="22"/>
          <w:szCs w:val="22"/>
          <w:shd w:val="clear" w:color="auto" w:fill="FFFFFF"/>
        </w:rPr>
        <w:t xml:space="preserve"> </w:t>
      </w:r>
      <w:r w:rsidRPr="00FB147D">
        <w:rPr>
          <w:rStyle w:val="Fett"/>
          <w:b w:val="0"/>
          <w:bCs w:val="0"/>
          <w:color w:val="000000" w:themeColor="text1"/>
          <w:sz w:val="22"/>
          <w:szCs w:val="22"/>
          <w:shd w:val="clear" w:color="auto" w:fill="FFFFFF"/>
        </w:rPr>
        <w:t>geht zugleich über Molnár hinaus, indem sein Stück die irritierende Frage stellt, inwieweit die Demokratie noch geeignet ist, die drängenden Weltprobleme zu lösen.</w:t>
      </w:r>
    </w:p>
    <w:p w14:paraId="391E7E1D" w14:textId="77777777" w:rsidR="00FB147D" w:rsidRDefault="00FB147D" w:rsidP="00CE5A9E">
      <w:pPr>
        <w:pStyle w:val="StandardWeb"/>
        <w:shd w:val="clear" w:color="auto" w:fill="FFFFFF"/>
        <w:spacing w:before="0" w:beforeAutospacing="0" w:after="0" w:afterAutospacing="0"/>
        <w:rPr>
          <w:rStyle w:val="Fett"/>
          <w:color w:val="000000" w:themeColor="text1"/>
          <w:sz w:val="22"/>
          <w:szCs w:val="22"/>
          <w:shd w:val="clear" w:color="auto" w:fill="FFFFFF"/>
        </w:rPr>
      </w:pPr>
    </w:p>
    <w:p w14:paraId="1856E77E" w14:textId="513353B1" w:rsidR="00CE5A9E" w:rsidRPr="008019A6" w:rsidRDefault="00937055" w:rsidP="00CE5A9E">
      <w:pPr>
        <w:pStyle w:val="StandardWeb"/>
        <w:shd w:val="clear" w:color="auto" w:fill="FFFFFF"/>
        <w:spacing w:before="0" w:beforeAutospacing="0" w:after="0" w:afterAutospacing="0"/>
        <w:rPr>
          <w:rStyle w:val="Fett"/>
          <w:color w:val="000000" w:themeColor="text1"/>
          <w:sz w:val="22"/>
          <w:szCs w:val="22"/>
          <w:shd w:val="clear" w:color="auto" w:fill="FFFFFF"/>
        </w:rPr>
      </w:pPr>
      <w:r>
        <w:rPr>
          <w:rStyle w:val="Fett"/>
          <w:color w:val="000000" w:themeColor="text1"/>
          <w:sz w:val="22"/>
          <w:szCs w:val="22"/>
          <w:shd w:val="clear" w:color="auto" w:fill="FFFFFF"/>
        </w:rPr>
        <w:t>Hänsel und Gretel</w:t>
      </w:r>
    </w:p>
    <w:p w14:paraId="091884E7" w14:textId="4590BB78" w:rsidR="00AA55A5" w:rsidRPr="00C53198" w:rsidRDefault="00C53198" w:rsidP="00C53198">
      <w:pPr>
        <w:pStyle w:val="xmsonormal"/>
        <w:shd w:val="clear" w:color="auto" w:fill="FFFFFF"/>
        <w:spacing w:before="0" w:beforeAutospacing="0" w:after="0" w:afterAutospacing="0"/>
        <w:rPr>
          <w:rStyle w:val="Fett"/>
          <w:b w:val="0"/>
          <w:color w:val="000000" w:themeColor="text1"/>
          <w:sz w:val="22"/>
          <w:szCs w:val="22"/>
          <w:shd w:val="clear" w:color="auto" w:fill="FFFFFF"/>
        </w:rPr>
      </w:pPr>
      <w:r w:rsidRPr="00C53198">
        <w:rPr>
          <w:rStyle w:val="Fett"/>
          <w:b w:val="0"/>
          <w:color w:val="000000" w:themeColor="text1"/>
          <w:sz w:val="22"/>
          <w:szCs w:val="22"/>
          <w:shd w:val="clear" w:color="auto" w:fill="FFFFFF"/>
        </w:rPr>
        <w:t>Die Oper Hänsel und Gretel von Engelbert Humperdinck (1854-1921) kann als einzig erfolgreiche Märchenoper in ihrer Art gelten. Bezeichnend für das Werk ist die Übereinstimmung zwischen Märchen-Ton und inspirierter, stimmungsvoller Musik, in der vor allem das Geheimnis des Waldes meisterhaft geschildert wird. Die volksliedhafte Melodik und die schlichten Motive sind kunstvoll zu einem durchkomponierten Gebilde nahezu symphonischen Ausmaßes verarbeitet. Das Uraufführungsdatum: 23. Dezember 1895, Hoftheater Weimar, unmittelbar vor dem Weihnachtsfest, fixierte das Stück als Weihnachtsmärchen, obgleich es im Sommer spielt (die Kinder werden zum Beeren sammeln in den Wald geschickt) und lediglich die Lebkuchen den einzigen Bezug zur Weihnachtszeit darstellen. Bruno Bettelheim schreibt: Hänsel und Gretel ist eines der vielen Märchen, in denen zwei Geschwister sich gegenseitig retten, was ihnen gelingt, weil sie sich zusammentun.</w:t>
      </w:r>
    </w:p>
    <w:p w14:paraId="6B8C2912" w14:textId="77777777" w:rsidR="006A10AC" w:rsidRPr="008019A6" w:rsidRDefault="006A10AC"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4E94B423" w14:textId="4EBA602C" w:rsidR="00C63D69" w:rsidRPr="008019A6" w:rsidRDefault="00FB147D" w:rsidP="001F72E6">
      <w:pPr>
        <w:pStyle w:val="xmsonormal"/>
        <w:shd w:val="clear" w:color="auto" w:fill="FFFFFF"/>
        <w:spacing w:before="0" w:beforeAutospacing="0" w:after="0" w:afterAutospacing="0"/>
        <w:rPr>
          <w:color w:val="000000" w:themeColor="text1"/>
          <w:sz w:val="22"/>
          <w:szCs w:val="22"/>
        </w:rPr>
      </w:pPr>
      <w:r>
        <w:rPr>
          <w:rStyle w:val="Fett"/>
          <w:bCs w:val="0"/>
          <w:color w:val="000000" w:themeColor="text1"/>
          <w:sz w:val="22"/>
          <w:szCs w:val="22"/>
          <w:shd w:val="clear" w:color="auto" w:fill="FFFFFF"/>
        </w:rPr>
        <w:t>Jazz Night Christmas</w:t>
      </w:r>
    </w:p>
    <w:p w14:paraId="1DF7CACC" w14:textId="41C710D4" w:rsidR="005736D3" w:rsidRPr="00C53198" w:rsidRDefault="00C53198" w:rsidP="007578B9">
      <w:pPr>
        <w:pStyle w:val="StandardWeb"/>
        <w:shd w:val="clear" w:color="auto" w:fill="FFFFFF"/>
        <w:spacing w:before="0" w:beforeAutospacing="0" w:after="0" w:afterAutospacing="0"/>
        <w:rPr>
          <w:rStyle w:val="Fett"/>
          <w:b w:val="0"/>
          <w:bCs w:val="0"/>
          <w:color w:val="000000" w:themeColor="text1"/>
          <w:sz w:val="22"/>
          <w:szCs w:val="22"/>
          <w:shd w:val="clear" w:color="auto" w:fill="FFFFFF"/>
        </w:rPr>
      </w:pPr>
      <w:r w:rsidRPr="00C53198">
        <w:rPr>
          <w:rStyle w:val="Fett"/>
          <w:b w:val="0"/>
          <w:bCs w:val="0"/>
          <w:color w:val="000000" w:themeColor="text1"/>
          <w:sz w:val="22"/>
          <w:szCs w:val="22"/>
          <w:shd w:val="clear" w:color="auto" w:fill="FFFFFF"/>
        </w:rPr>
        <w:t xml:space="preserve">In liebgewonnener Tradition begibt sich Thomas </w:t>
      </w:r>
      <w:proofErr w:type="spellStart"/>
      <w:r w:rsidRPr="00C53198">
        <w:rPr>
          <w:rStyle w:val="Fett"/>
          <w:b w:val="0"/>
          <w:bCs w:val="0"/>
          <w:color w:val="000000" w:themeColor="text1"/>
          <w:sz w:val="22"/>
          <w:szCs w:val="22"/>
          <w:shd w:val="clear" w:color="auto" w:fill="FFFFFF"/>
        </w:rPr>
        <w:t>Siffling</w:t>
      </w:r>
      <w:proofErr w:type="spellEnd"/>
      <w:r w:rsidRPr="00C53198">
        <w:rPr>
          <w:rStyle w:val="Fett"/>
          <w:b w:val="0"/>
          <w:bCs w:val="0"/>
          <w:color w:val="000000" w:themeColor="text1"/>
          <w:sz w:val="22"/>
          <w:szCs w:val="22"/>
          <w:shd w:val="clear" w:color="auto" w:fill="FFFFFF"/>
        </w:rPr>
        <w:t xml:space="preserve"> in einer </w:t>
      </w:r>
      <w:proofErr w:type="spellStart"/>
      <w:r w:rsidRPr="00C53198">
        <w:rPr>
          <w:rStyle w:val="Fett"/>
          <w:b w:val="0"/>
          <w:bCs w:val="0"/>
          <w:color w:val="000000" w:themeColor="text1"/>
          <w:sz w:val="22"/>
          <w:szCs w:val="22"/>
          <w:shd w:val="clear" w:color="auto" w:fill="FFFFFF"/>
        </w:rPr>
        <w:t>Christmasgala</w:t>
      </w:r>
      <w:proofErr w:type="spellEnd"/>
      <w:r w:rsidRPr="00C53198">
        <w:rPr>
          <w:rStyle w:val="Fett"/>
          <w:b w:val="0"/>
          <w:bCs w:val="0"/>
          <w:color w:val="000000" w:themeColor="text1"/>
          <w:sz w:val="22"/>
          <w:szCs w:val="22"/>
          <w:shd w:val="clear" w:color="auto" w:fill="FFFFFF"/>
        </w:rPr>
        <w:t xml:space="preserve"> auf eine musikalisch-emotionale vorweihnachtliche Reise</w:t>
      </w:r>
      <w:r w:rsidR="00D47DEC">
        <w:rPr>
          <w:rStyle w:val="Fett"/>
          <w:b w:val="0"/>
          <w:bCs w:val="0"/>
          <w:color w:val="000000" w:themeColor="text1"/>
          <w:sz w:val="22"/>
          <w:szCs w:val="22"/>
          <w:shd w:val="clear" w:color="auto" w:fill="FFFFFF"/>
        </w:rPr>
        <w:t xml:space="preserve"> -</w:t>
      </w:r>
      <w:r w:rsidRPr="00C53198">
        <w:rPr>
          <w:rStyle w:val="Fett"/>
          <w:b w:val="0"/>
          <w:bCs w:val="0"/>
          <w:color w:val="000000" w:themeColor="text1"/>
          <w:sz w:val="22"/>
          <w:szCs w:val="22"/>
          <w:shd w:val="clear" w:color="auto" w:fill="FFFFFF"/>
        </w:rPr>
        <w:t xml:space="preserve"> soulig-warme Jazz-Interpretationen klassischer und moderner Weihnachtslieder.</w:t>
      </w:r>
    </w:p>
    <w:p w14:paraId="1BDCF846" w14:textId="77777777" w:rsidR="00C53198" w:rsidRDefault="00C53198" w:rsidP="007578B9">
      <w:pPr>
        <w:pStyle w:val="StandardWeb"/>
        <w:shd w:val="clear" w:color="auto" w:fill="FFFFFF"/>
        <w:spacing w:before="0" w:beforeAutospacing="0" w:after="0" w:afterAutospacing="0"/>
        <w:rPr>
          <w:rStyle w:val="Fett"/>
          <w:color w:val="000000" w:themeColor="text1"/>
          <w:sz w:val="22"/>
          <w:szCs w:val="22"/>
          <w:shd w:val="clear" w:color="auto" w:fill="FFFFFF"/>
        </w:rPr>
      </w:pPr>
    </w:p>
    <w:p w14:paraId="12550A75" w14:textId="5189505E" w:rsidR="007578B9" w:rsidRPr="008019A6" w:rsidRDefault="00FB147D" w:rsidP="007578B9">
      <w:pPr>
        <w:pStyle w:val="StandardWeb"/>
        <w:shd w:val="clear" w:color="auto" w:fill="FFFFFF"/>
        <w:spacing w:before="0" w:beforeAutospacing="0" w:after="0" w:afterAutospacing="0"/>
        <w:rPr>
          <w:color w:val="000000" w:themeColor="text1"/>
          <w:sz w:val="22"/>
          <w:szCs w:val="22"/>
        </w:rPr>
      </w:pPr>
      <w:r>
        <w:rPr>
          <w:rStyle w:val="Fett"/>
          <w:color w:val="000000" w:themeColor="text1"/>
          <w:sz w:val="22"/>
          <w:szCs w:val="22"/>
          <w:shd w:val="clear" w:color="auto" w:fill="FFFFFF"/>
        </w:rPr>
        <w:t>3. Sinfoniekonzert</w:t>
      </w:r>
    </w:p>
    <w:p w14:paraId="5A6E5E1B" w14:textId="77777777" w:rsidR="00C53198" w:rsidRPr="00C53198" w:rsidRDefault="00C53198" w:rsidP="00C53198">
      <w:pPr>
        <w:rPr>
          <w:rFonts w:ascii="Times New Roman" w:hAnsi="Times New Roman" w:cs="Times New Roman"/>
          <w:b w:val="0"/>
          <w:bCs w:val="0"/>
          <w:color w:val="000000" w:themeColor="text1"/>
          <w:sz w:val="22"/>
          <w:szCs w:val="22"/>
        </w:rPr>
      </w:pPr>
      <w:r w:rsidRPr="00C53198">
        <w:rPr>
          <w:rFonts w:ascii="Times New Roman" w:hAnsi="Times New Roman" w:cs="Times New Roman"/>
          <w:b w:val="0"/>
          <w:bCs w:val="0"/>
          <w:color w:val="000000" w:themeColor="text1"/>
          <w:sz w:val="22"/>
          <w:szCs w:val="22"/>
        </w:rPr>
        <w:t xml:space="preserve">Ester </w:t>
      </w:r>
      <w:proofErr w:type="spellStart"/>
      <w:r w:rsidRPr="00C53198">
        <w:rPr>
          <w:rFonts w:ascii="Times New Roman" w:hAnsi="Times New Roman" w:cs="Times New Roman"/>
          <w:b w:val="0"/>
          <w:bCs w:val="0"/>
          <w:color w:val="000000" w:themeColor="text1"/>
          <w:sz w:val="22"/>
          <w:szCs w:val="22"/>
        </w:rPr>
        <w:t>Mägi</w:t>
      </w:r>
      <w:proofErr w:type="spellEnd"/>
      <w:r w:rsidRPr="00C53198">
        <w:rPr>
          <w:rFonts w:ascii="Times New Roman" w:hAnsi="Times New Roman" w:cs="Times New Roman"/>
          <w:b w:val="0"/>
          <w:bCs w:val="0"/>
          <w:color w:val="000000" w:themeColor="text1"/>
          <w:sz w:val="22"/>
          <w:szCs w:val="22"/>
        </w:rPr>
        <w:t xml:space="preserve"> </w:t>
      </w:r>
      <w:proofErr w:type="spellStart"/>
      <w:r w:rsidRPr="00C53198">
        <w:rPr>
          <w:rFonts w:ascii="Times New Roman" w:hAnsi="Times New Roman" w:cs="Times New Roman"/>
          <w:b w:val="0"/>
          <w:bCs w:val="0"/>
          <w:color w:val="000000" w:themeColor="text1"/>
          <w:sz w:val="22"/>
          <w:szCs w:val="22"/>
        </w:rPr>
        <w:t>Bukoolika</w:t>
      </w:r>
      <w:proofErr w:type="spellEnd"/>
      <w:r w:rsidRPr="00C53198">
        <w:rPr>
          <w:rFonts w:ascii="Times New Roman" w:hAnsi="Times New Roman" w:cs="Times New Roman"/>
          <w:b w:val="0"/>
          <w:bCs w:val="0"/>
          <w:color w:val="000000" w:themeColor="text1"/>
          <w:sz w:val="22"/>
          <w:szCs w:val="22"/>
        </w:rPr>
        <w:t xml:space="preserve"> für großes Orchester</w:t>
      </w:r>
    </w:p>
    <w:p w14:paraId="571D293E" w14:textId="0CDD7082" w:rsidR="00C53198" w:rsidRPr="00C53198" w:rsidRDefault="00C53198" w:rsidP="00C53198">
      <w:pPr>
        <w:rPr>
          <w:rFonts w:ascii="Times New Roman" w:hAnsi="Times New Roman" w:cs="Times New Roman"/>
          <w:b w:val="0"/>
          <w:bCs w:val="0"/>
          <w:color w:val="000000" w:themeColor="text1"/>
          <w:sz w:val="22"/>
          <w:szCs w:val="22"/>
        </w:rPr>
      </w:pPr>
      <w:r w:rsidRPr="00C53198">
        <w:rPr>
          <w:rFonts w:ascii="Times New Roman" w:hAnsi="Times New Roman" w:cs="Times New Roman"/>
          <w:b w:val="0"/>
          <w:bCs w:val="0"/>
          <w:color w:val="000000" w:themeColor="text1"/>
          <w:sz w:val="22"/>
          <w:szCs w:val="22"/>
        </w:rPr>
        <w:t>Samuel Barber Violinkonzert op. 14</w:t>
      </w:r>
      <w:r w:rsidR="00D47DEC">
        <w:rPr>
          <w:rFonts w:ascii="Times New Roman" w:hAnsi="Times New Roman" w:cs="Times New Roman"/>
          <w:b w:val="0"/>
          <w:bCs w:val="0"/>
          <w:color w:val="000000" w:themeColor="text1"/>
          <w:sz w:val="22"/>
          <w:szCs w:val="22"/>
        </w:rPr>
        <w:t xml:space="preserve"> </w:t>
      </w:r>
      <w:r w:rsidRPr="00C53198">
        <w:rPr>
          <w:rFonts w:ascii="Times New Roman" w:hAnsi="Times New Roman" w:cs="Times New Roman"/>
          <w:b w:val="0"/>
          <w:bCs w:val="0"/>
          <w:color w:val="000000" w:themeColor="text1"/>
          <w:sz w:val="22"/>
          <w:szCs w:val="22"/>
        </w:rPr>
        <w:t>Jean Sibelius Sinfonie Nr. 1 e-Moll op. 39</w:t>
      </w:r>
    </w:p>
    <w:p w14:paraId="42BBA306" w14:textId="77777777" w:rsidR="00C53198" w:rsidRPr="00C53198" w:rsidRDefault="00C53198" w:rsidP="00C53198">
      <w:pPr>
        <w:rPr>
          <w:rFonts w:ascii="Times New Roman" w:hAnsi="Times New Roman" w:cs="Times New Roman"/>
          <w:b w:val="0"/>
          <w:bCs w:val="0"/>
          <w:color w:val="000000" w:themeColor="text1"/>
          <w:sz w:val="22"/>
          <w:szCs w:val="22"/>
        </w:rPr>
      </w:pPr>
      <w:r w:rsidRPr="00C53198">
        <w:rPr>
          <w:rFonts w:ascii="Times New Roman" w:hAnsi="Times New Roman" w:cs="Times New Roman"/>
          <w:b w:val="0"/>
          <w:bCs w:val="0"/>
          <w:color w:val="000000" w:themeColor="text1"/>
          <w:sz w:val="22"/>
          <w:szCs w:val="22"/>
        </w:rPr>
        <w:t xml:space="preserve">Dirigent Hendrik </w:t>
      </w:r>
      <w:proofErr w:type="spellStart"/>
      <w:r w:rsidRPr="00C53198">
        <w:rPr>
          <w:rFonts w:ascii="Times New Roman" w:hAnsi="Times New Roman" w:cs="Times New Roman"/>
          <w:b w:val="0"/>
          <w:bCs w:val="0"/>
          <w:color w:val="000000" w:themeColor="text1"/>
          <w:sz w:val="22"/>
          <w:szCs w:val="22"/>
        </w:rPr>
        <w:t>Vestmann</w:t>
      </w:r>
      <w:proofErr w:type="spellEnd"/>
    </w:p>
    <w:p w14:paraId="3369E5F0" w14:textId="77777777" w:rsidR="00C53198" w:rsidRPr="00C53198" w:rsidRDefault="00C53198" w:rsidP="00C53198">
      <w:pPr>
        <w:rPr>
          <w:rFonts w:ascii="Times New Roman" w:hAnsi="Times New Roman" w:cs="Times New Roman"/>
          <w:b w:val="0"/>
          <w:bCs w:val="0"/>
          <w:color w:val="000000" w:themeColor="text1"/>
          <w:sz w:val="22"/>
          <w:szCs w:val="22"/>
        </w:rPr>
      </w:pPr>
      <w:r w:rsidRPr="00C53198">
        <w:rPr>
          <w:rFonts w:ascii="Times New Roman" w:hAnsi="Times New Roman" w:cs="Times New Roman"/>
          <w:b w:val="0"/>
          <w:bCs w:val="0"/>
          <w:color w:val="000000" w:themeColor="text1"/>
          <w:sz w:val="22"/>
          <w:szCs w:val="22"/>
        </w:rPr>
        <w:t xml:space="preserve">Violine Janos </w:t>
      </w:r>
      <w:proofErr w:type="spellStart"/>
      <w:r w:rsidRPr="00C53198">
        <w:rPr>
          <w:rFonts w:ascii="Times New Roman" w:hAnsi="Times New Roman" w:cs="Times New Roman"/>
          <w:b w:val="0"/>
          <w:bCs w:val="0"/>
          <w:color w:val="000000" w:themeColor="text1"/>
          <w:sz w:val="22"/>
          <w:szCs w:val="22"/>
        </w:rPr>
        <w:t>Ecseghy</w:t>
      </w:r>
      <w:proofErr w:type="spellEnd"/>
    </w:p>
    <w:p w14:paraId="795B0780" w14:textId="77777777" w:rsidR="00A503EA" w:rsidRDefault="00C53198" w:rsidP="00A503EA">
      <w:pPr>
        <w:rPr>
          <w:rFonts w:ascii="Times New Roman" w:hAnsi="Times New Roman" w:cs="Times New Roman"/>
          <w:b w:val="0"/>
          <w:bCs w:val="0"/>
          <w:color w:val="000000" w:themeColor="text1"/>
          <w:sz w:val="22"/>
          <w:szCs w:val="22"/>
        </w:rPr>
      </w:pPr>
      <w:r w:rsidRPr="00C53198">
        <w:rPr>
          <w:rFonts w:ascii="Times New Roman" w:hAnsi="Times New Roman" w:cs="Times New Roman"/>
          <w:b w:val="0"/>
          <w:bCs w:val="0"/>
          <w:color w:val="000000" w:themeColor="text1"/>
          <w:sz w:val="22"/>
          <w:szCs w:val="22"/>
        </w:rPr>
        <w:t>Badische Staatskapelle</w:t>
      </w:r>
      <w:bookmarkStart w:id="0" w:name="_GoBack"/>
      <w:bookmarkEnd w:id="0"/>
    </w:p>
    <w:sectPr w:rsidR="00A503EA" w:rsidSect="007578B9">
      <w:pgSz w:w="11906" w:h="16838" w:code="9"/>
      <w:pgMar w:top="510" w:right="851" w:bottom="510" w:left="851" w:header="720" w:footer="720" w:gutter="0"/>
      <w:cols w:space="708"/>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EBF"/>
    <w:multiLevelType w:val="hybridMultilevel"/>
    <w:tmpl w:val="CBCC0C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4C25D62"/>
    <w:multiLevelType w:val="hybridMultilevel"/>
    <w:tmpl w:val="B5E4694E"/>
    <w:lvl w:ilvl="0" w:tplc="6486D24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491F14"/>
    <w:multiLevelType w:val="hybridMultilevel"/>
    <w:tmpl w:val="7916B196"/>
    <w:lvl w:ilvl="0" w:tplc="62F4992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B34042"/>
    <w:multiLevelType w:val="hybridMultilevel"/>
    <w:tmpl w:val="B40A8FFE"/>
    <w:lvl w:ilvl="0" w:tplc="2D08E72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0263038"/>
    <w:multiLevelType w:val="hybridMultilevel"/>
    <w:tmpl w:val="C264313C"/>
    <w:lvl w:ilvl="0" w:tplc="9F7A8B76">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5691386"/>
    <w:multiLevelType w:val="hybridMultilevel"/>
    <w:tmpl w:val="DB84F2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BA95A4A"/>
    <w:multiLevelType w:val="hybridMultilevel"/>
    <w:tmpl w:val="EF16DC94"/>
    <w:lvl w:ilvl="0" w:tplc="A7C82C82">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C5C016C"/>
    <w:multiLevelType w:val="hybridMultilevel"/>
    <w:tmpl w:val="ED8E10E6"/>
    <w:lvl w:ilvl="0" w:tplc="03A42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CB2571C"/>
    <w:multiLevelType w:val="hybridMultilevel"/>
    <w:tmpl w:val="5B10DDDE"/>
    <w:lvl w:ilvl="0" w:tplc="3D4AD43A">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2756B11"/>
    <w:multiLevelType w:val="hybridMultilevel"/>
    <w:tmpl w:val="906C2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A64B62"/>
    <w:multiLevelType w:val="hybridMultilevel"/>
    <w:tmpl w:val="3DAECF54"/>
    <w:lvl w:ilvl="0" w:tplc="455A1E28">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0F11E98"/>
    <w:multiLevelType w:val="hybridMultilevel"/>
    <w:tmpl w:val="7E2CD7C4"/>
    <w:lvl w:ilvl="0" w:tplc="D394778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3874DD2"/>
    <w:multiLevelType w:val="hybridMultilevel"/>
    <w:tmpl w:val="7BB8E3C0"/>
    <w:lvl w:ilvl="0" w:tplc="D9541F7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B292A61"/>
    <w:multiLevelType w:val="hybridMultilevel"/>
    <w:tmpl w:val="2668DA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EDD273A"/>
    <w:multiLevelType w:val="hybridMultilevel"/>
    <w:tmpl w:val="18CE106C"/>
    <w:lvl w:ilvl="0" w:tplc="15AA7716">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4"/>
  </w:num>
  <w:num w:numId="5">
    <w:abstractNumId w:val="12"/>
  </w:num>
  <w:num w:numId="6">
    <w:abstractNumId w:val="1"/>
  </w:num>
  <w:num w:numId="7">
    <w:abstractNumId w:val="14"/>
  </w:num>
  <w:num w:numId="8">
    <w:abstractNumId w:val="2"/>
  </w:num>
  <w:num w:numId="9">
    <w:abstractNumId w:val="6"/>
  </w:num>
  <w:num w:numId="10">
    <w:abstractNumId w:val="7"/>
  </w:num>
  <w:num w:numId="11">
    <w:abstractNumId w:val="3"/>
  </w:num>
  <w:num w:numId="12">
    <w:abstractNumId w:val="10"/>
  </w:num>
  <w:num w:numId="13">
    <w:abstractNumId w:val="1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00"/>
    <w:rsid w:val="000006E3"/>
    <w:rsid w:val="000007FA"/>
    <w:rsid w:val="00002B46"/>
    <w:rsid w:val="00002F8D"/>
    <w:rsid w:val="0000488F"/>
    <w:rsid w:val="00005973"/>
    <w:rsid w:val="00005C3D"/>
    <w:rsid w:val="00006C44"/>
    <w:rsid w:val="000079AA"/>
    <w:rsid w:val="00013CD6"/>
    <w:rsid w:val="00014EB4"/>
    <w:rsid w:val="00022210"/>
    <w:rsid w:val="00022E1F"/>
    <w:rsid w:val="00022F14"/>
    <w:rsid w:val="00025065"/>
    <w:rsid w:val="000266AE"/>
    <w:rsid w:val="00027CFA"/>
    <w:rsid w:val="00037154"/>
    <w:rsid w:val="0004086E"/>
    <w:rsid w:val="000432A7"/>
    <w:rsid w:val="00043F54"/>
    <w:rsid w:val="000538F0"/>
    <w:rsid w:val="00056323"/>
    <w:rsid w:val="00061670"/>
    <w:rsid w:val="00062CC4"/>
    <w:rsid w:val="00062F8C"/>
    <w:rsid w:val="000641CE"/>
    <w:rsid w:val="00066007"/>
    <w:rsid w:val="00066F34"/>
    <w:rsid w:val="0006770B"/>
    <w:rsid w:val="000725F9"/>
    <w:rsid w:val="00075B43"/>
    <w:rsid w:val="00080BA5"/>
    <w:rsid w:val="000B0CF1"/>
    <w:rsid w:val="000B6205"/>
    <w:rsid w:val="000B67D1"/>
    <w:rsid w:val="000D4141"/>
    <w:rsid w:val="000E4FA0"/>
    <w:rsid w:val="000F5116"/>
    <w:rsid w:val="0010029F"/>
    <w:rsid w:val="00104F06"/>
    <w:rsid w:val="0010656A"/>
    <w:rsid w:val="00113321"/>
    <w:rsid w:val="00113E5D"/>
    <w:rsid w:val="001226B0"/>
    <w:rsid w:val="00122F99"/>
    <w:rsid w:val="00133EFF"/>
    <w:rsid w:val="00136C34"/>
    <w:rsid w:val="00136EA9"/>
    <w:rsid w:val="00136F28"/>
    <w:rsid w:val="00137260"/>
    <w:rsid w:val="00142EAD"/>
    <w:rsid w:val="00154501"/>
    <w:rsid w:val="00154D4C"/>
    <w:rsid w:val="001553EA"/>
    <w:rsid w:val="0015773B"/>
    <w:rsid w:val="00157F13"/>
    <w:rsid w:val="00163F17"/>
    <w:rsid w:val="00167775"/>
    <w:rsid w:val="00173330"/>
    <w:rsid w:val="0017546F"/>
    <w:rsid w:val="00181531"/>
    <w:rsid w:val="00183341"/>
    <w:rsid w:val="00183FF8"/>
    <w:rsid w:val="00187FB9"/>
    <w:rsid w:val="001908A5"/>
    <w:rsid w:val="001942D1"/>
    <w:rsid w:val="001A1BAD"/>
    <w:rsid w:val="001A7E9B"/>
    <w:rsid w:val="001B36C6"/>
    <w:rsid w:val="001B3CC0"/>
    <w:rsid w:val="001B3DC5"/>
    <w:rsid w:val="001B4CF1"/>
    <w:rsid w:val="001D046B"/>
    <w:rsid w:val="001D19F4"/>
    <w:rsid w:val="001D29B8"/>
    <w:rsid w:val="001D7EA1"/>
    <w:rsid w:val="001E04C2"/>
    <w:rsid w:val="001E1A1C"/>
    <w:rsid w:val="001E42B9"/>
    <w:rsid w:val="001E5FD2"/>
    <w:rsid w:val="001F069A"/>
    <w:rsid w:val="001F1A15"/>
    <w:rsid w:val="001F5428"/>
    <w:rsid w:val="001F5E59"/>
    <w:rsid w:val="001F6B7E"/>
    <w:rsid w:val="001F72E6"/>
    <w:rsid w:val="00203785"/>
    <w:rsid w:val="0020494D"/>
    <w:rsid w:val="00204E94"/>
    <w:rsid w:val="00205044"/>
    <w:rsid w:val="0020537D"/>
    <w:rsid w:val="00205828"/>
    <w:rsid w:val="00216CE2"/>
    <w:rsid w:val="00217B5B"/>
    <w:rsid w:val="0022341F"/>
    <w:rsid w:val="00224D7B"/>
    <w:rsid w:val="00226101"/>
    <w:rsid w:val="00227C7B"/>
    <w:rsid w:val="002332C9"/>
    <w:rsid w:val="00242D9E"/>
    <w:rsid w:val="002441F9"/>
    <w:rsid w:val="002479A6"/>
    <w:rsid w:val="00254442"/>
    <w:rsid w:val="00261015"/>
    <w:rsid w:val="00265AA2"/>
    <w:rsid w:val="00265D81"/>
    <w:rsid w:val="00265E8F"/>
    <w:rsid w:val="0027137C"/>
    <w:rsid w:val="00273B12"/>
    <w:rsid w:val="00275C5F"/>
    <w:rsid w:val="00276244"/>
    <w:rsid w:val="00276291"/>
    <w:rsid w:val="002764F6"/>
    <w:rsid w:val="00276663"/>
    <w:rsid w:val="002930E2"/>
    <w:rsid w:val="002935C9"/>
    <w:rsid w:val="00294F93"/>
    <w:rsid w:val="00295453"/>
    <w:rsid w:val="0029552C"/>
    <w:rsid w:val="002A1764"/>
    <w:rsid w:val="002A30E3"/>
    <w:rsid w:val="002A7D2A"/>
    <w:rsid w:val="002B13DA"/>
    <w:rsid w:val="002B186F"/>
    <w:rsid w:val="002B1BD6"/>
    <w:rsid w:val="002B2AE5"/>
    <w:rsid w:val="002B471C"/>
    <w:rsid w:val="002B6B7D"/>
    <w:rsid w:val="002B6F70"/>
    <w:rsid w:val="002C0324"/>
    <w:rsid w:val="002C326C"/>
    <w:rsid w:val="002E0E51"/>
    <w:rsid w:val="002E1562"/>
    <w:rsid w:val="002E1CBB"/>
    <w:rsid w:val="002E280D"/>
    <w:rsid w:val="002E58DB"/>
    <w:rsid w:val="002E5908"/>
    <w:rsid w:val="002E7D29"/>
    <w:rsid w:val="002F18EB"/>
    <w:rsid w:val="002F3750"/>
    <w:rsid w:val="002F6D73"/>
    <w:rsid w:val="002F7BBA"/>
    <w:rsid w:val="00305B5E"/>
    <w:rsid w:val="0031131B"/>
    <w:rsid w:val="00313260"/>
    <w:rsid w:val="003156C7"/>
    <w:rsid w:val="00324452"/>
    <w:rsid w:val="00325BEC"/>
    <w:rsid w:val="00325ECD"/>
    <w:rsid w:val="00327437"/>
    <w:rsid w:val="00327C9D"/>
    <w:rsid w:val="00330D98"/>
    <w:rsid w:val="003333F1"/>
    <w:rsid w:val="0033398C"/>
    <w:rsid w:val="0033460F"/>
    <w:rsid w:val="003356A1"/>
    <w:rsid w:val="00342D84"/>
    <w:rsid w:val="00343347"/>
    <w:rsid w:val="003441EC"/>
    <w:rsid w:val="0034513C"/>
    <w:rsid w:val="00353A0B"/>
    <w:rsid w:val="00353DAF"/>
    <w:rsid w:val="00354C9F"/>
    <w:rsid w:val="00360F2A"/>
    <w:rsid w:val="00373248"/>
    <w:rsid w:val="00380F09"/>
    <w:rsid w:val="00382837"/>
    <w:rsid w:val="00383052"/>
    <w:rsid w:val="00383B42"/>
    <w:rsid w:val="00384D6B"/>
    <w:rsid w:val="0039041E"/>
    <w:rsid w:val="0039080C"/>
    <w:rsid w:val="00390F49"/>
    <w:rsid w:val="003926EB"/>
    <w:rsid w:val="00396C07"/>
    <w:rsid w:val="003B13F5"/>
    <w:rsid w:val="003B2574"/>
    <w:rsid w:val="003B4789"/>
    <w:rsid w:val="003B77B7"/>
    <w:rsid w:val="003C0E7B"/>
    <w:rsid w:val="003C6D86"/>
    <w:rsid w:val="003E1393"/>
    <w:rsid w:val="003E76B9"/>
    <w:rsid w:val="003F25EA"/>
    <w:rsid w:val="003F2950"/>
    <w:rsid w:val="004044EC"/>
    <w:rsid w:val="0040606C"/>
    <w:rsid w:val="0041192B"/>
    <w:rsid w:val="00423A54"/>
    <w:rsid w:val="00424FBF"/>
    <w:rsid w:val="00425E49"/>
    <w:rsid w:val="00430C30"/>
    <w:rsid w:val="00430E37"/>
    <w:rsid w:val="004353B4"/>
    <w:rsid w:val="00441A72"/>
    <w:rsid w:val="00446F80"/>
    <w:rsid w:val="00451D39"/>
    <w:rsid w:val="004526D4"/>
    <w:rsid w:val="0046353B"/>
    <w:rsid w:val="00466967"/>
    <w:rsid w:val="00466CBB"/>
    <w:rsid w:val="00466E25"/>
    <w:rsid w:val="00474019"/>
    <w:rsid w:val="00475569"/>
    <w:rsid w:val="0048077C"/>
    <w:rsid w:val="00484635"/>
    <w:rsid w:val="00491BE1"/>
    <w:rsid w:val="004952DA"/>
    <w:rsid w:val="00496102"/>
    <w:rsid w:val="004A3A54"/>
    <w:rsid w:val="004A6AB4"/>
    <w:rsid w:val="004B3474"/>
    <w:rsid w:val="004B4285"/>
    <w:rsid w:val="004B43D5"/>
    <w:rsid w:val="004B4E64"/>
    <w:rsid w:val="004B5CD6"/>
    <w:rsid w:val="004C5526"/>
    <w:rsid w:val="004D45F4"/>
    <w:rsid w:val="004D5E57"/>
    <w:rsid w:val="004F07BD"/>
    <w:rsid w:val="004F7792"/>
    <w:rsid w:val="005120BC"/>
    <w:rsid w:val="00520FE0"/>
    <w:rsid w:val="0052697D"/>
    <w:rsid w:val="00527029"/>
    <w:rsid w:val="0053129F"/>
    <w:rsid w:val="005328F0"/>
    <w:rsid w:val="0053437D"/>
    <w:rsid w:val="00542B24"/>
    <w:rsid w:val="00553352"/>
    <w:rsid w:val="00553CB5"/>
    <w:rsid w:val="00553F24"/>
    <w:rsid w:val="00555B5B"/>
    <w:rsid w:val="00561CF8"/>
    <w:rsid w:val="005621D0"/>
    <w:rsid w:val="00571821"/>
    <w:rsid w:val="005736D3"/>
    <w:rsid w:val="00575840"/>
    <w:rsid w:val="00576EEA"/>
    <w:rsid w:val="00581301"/>
    <w:rsid w:val="00581687"/>
    <w:rsid w:val="0059210A"/>
    <w:rsid w:val="00592251"/>
    <w:rsid w:val="005A0F2F"/>
    <w:rsid w:val="005A1C5B"/>
    <w:rsid w:val="005A20C4"/>
    <w:rsid w:val="005A42FA"/>
    <w:rsid w:val="005A4A36"/>
    <w:rsid w:val="005A649F"/>
    <w:rsid w:val="005A6DD4"/>
    <w:rsid w:val="005B37B0"/>
    <w:rsid w:val="005B7197"/>
    <w:rsid w:val="005C1BE5"/>
    <w:rsid w:val="005C24D8"/>
    <w:rsid w:val="005C2A37"/>
    <w:rsid w:val="005C47AD"/>
    <w:rsid w:val="005C7320"/>
    <w:rsid w:val="005D3516"/>
    <w:rsid w:val="005D77E1"/>
    <w:rsid w:val="005E1B5D"/>
    <w:rsid w:val="005E1DCD"/>
    <w:rsid w:val="005F15C0"/>
    <w:rsid w:val="005F2A7F"/>
    <w:rsid w:val="00602464"/>
    <w:rsid w:val="00602B34"/>
    <w:rsid w:val="006072C7"/>
    <w:rsid w:val="00611ABF"/>
    <w:rsid w:val="00617D57"/>
    <w:rsid w:val="00620016"/>
    <w:rsid w:val="006214E0"/>
    <w:rsid w:val="00622A01"/>
    <w:rsid w:val="006230F1"/>
    <w:rsid w:val="00626129"/>
    <w:rsid w:val="0063049D"/>
    <w:rsid w:val="00631C80"/>
    <w:rsid w:val="00632422"/>
    <w:rsid w:val="00635EFB"/>
    <w:rsid w:val="00641E1D"/>
    <w:rsid w:val="0064340D"/>
    <w:rsid w:val="0064649A"/>
    <w:rsid w:val="006471B8"/>
    <w:rsid w:val="00652133"/>
    <w:rsid w:val="00652C41"/>
    <w:rsid w:val="00653B12"/>
    <w:rsid w:val="00656C89"/>
    <w:rsid w:val="00664928"/>
    <w:rsid w:val="006705A2"/>
    <w:rsid w:val="006708B3"/>
    <w:rsid w:val="0067259B"/>
    <w:rsid w:val="006836C1"/>
    <w:rsid w:val="006867CE"/>
    <w:rsid w:val="00686D21"/>
    <w:rsid w:val="0069124C"/>
    <w:rsid w:val="00697134"/>
    <w:rsid w:val="006975C7"/>
    <w:rsid w:val="00697751"/>
    <w:rsid w:val="006A10AC"/>
    <w:rsid w:val="006A489A"/>
    <w:rsid w:val="006A549D"/>
    <w:rsid w:val="006A7F7C"/>
    <w:rsid w:val="006B114E"/>
    <w:rsid w:val="006B2D54"/>
    <w:rsid w:val="006B4E4F"/>
    <w:rsid w:val="006B687C"/>
    <w:rsid w:val="006C0DC0"/>
    <w:rsid w:val="006C4FCB"/>
    <w:rsid w:val="006C51A7"/>
    <w:rsid w:val="006C7CF7"/>
    <w:rsid w:val="006D141E"/>
    <w:rsid w:val="006D28A2"/>
    <w:rsid w:val="006E4517"/>
    <w:rsid w:val="006E78C0"/>
    <w:rsid w:val="006F1ED6"/>
    <w:rsid w:val="006F56EB"/>
    <w:rsid w:val="007019D2"/>
    <w:rsid w:val="0070308A"/>
    <w:rsid w:val="00705A8D"/>
    <w:rsid w:val="00706445"/>
    <w:rsid w:val="00706785"/>
    <w:rsid w:val="007123C1"/>
    <w:rsid w:val="00715414"/>
    <w:rsid w:val="00715B07"/>
    <w:rsid w:val="00720EC0"/>
    <w:rsid w:val="007348A4"/>
    <w:rsid w:val="00737B1A"/>
    <w:rsid w:val="00743ED3"/>
    <w:rsid w:val="00744236"/>
    <w:rsid w:val="00744717"/>
    <w:rsid w:val="00754583"/>
    <w:rsid w:val="00755AD1"/>
    <w:rsid w:val="007578B9"/>
    <w:rsid w:val="00761BC3"/>
    <w:rsid w:val="00761F7A"/>
    <w:rsid w:val="00762AC6"/>
    <w:rsid w:val="0076727E"/>
    <w:rsid w:val="00770E51"/>
    <w:rsid w:val="0077196B"/>
    <w:rsid w:val="00773A11"/>
    <w:rsid w:val="00781C31"/>
    <w:rsid w:val="00782648"/>
    <w:rsid w:val="00785E79"/>
    <w:rsid w:val="0079177F"/>
    <w:rsid w:val="00797DEE"/>
    <w:rsid w:val="007A2554"/>
    <w:rsid w:val="007A3863"/>
    <w:rsid w:val="007A5222"/>
    <w:rsid w:val="007A5481"/>
    <w:rsid w:val="007A638C"/>
    <w:rsid w:val="007A69F9"/>
    <w:rsid w:val="007B2CB3"/>
    <w:rsid w:val="007B4675"/>
    <w:rsid w:val="007C159A"/>
    <w:rsid w:val="007C362B"/>
    <w:rsid w:val="007C520C"/>
    <w:rsid w:val="007C7427"/>
    <w:rsid w:val="007D172A"/>
    <w:rsid w:val="007D2AE9"/>
    <w:rsid w:val="007D6824"/>
    <w:rsid w:val="007D73FA"/>
    <w:rsid w:val="007E433A"/>
    <w:rsid w:val="007F1E00"/>
    <w:rsid w:val="007F3E5F"/>
    <w:rsid w:val="008019A6"/>
    <w:rsid w:val="008044EE"/>
    <w:rsid w:val="00807447"/>
    <w:rsid w:val="00824E77"/>
    <w:rsid w:val="00826999"/>
    <w:rsid w:val="008277F6"/>
    <w:rsid w:val="00835005"/>
    <w:rsid w:val="0083639C"/>
    <w:rsid w:val="0083719F"/>
    <w:rsid w:val="0083736A"/>
    <w:rsid w:val="00837627"/>
    <w:rsid w:val="00842638"/>
    <w:rsid w:val="008426AE"/>
    <w:rsid w:val="008429F1"/>
    <w:rsid w:val="00846CEB"/>
    <w:rsid w:val="00853CE0"/>
    <w:rsid w:val="00854F37"/>
    <w:rsid w:val="00855727"/>
    <w:rsid w:val="00860287"/>
    <w:rsid w:val="0086741B"/>
    <w:rsid w:val="00870823"/>
    <w:rsid w:val="00871B67"/>
    <w:rsid w:val="00874A4C"/>
    <w:rsid w:val="00880F36"/>
    <w:rsid w:val="008912C5"/>
    <w:rsid w:val="00891C31"/>
    <w:rsid w:val="00896934"/>
    <w:rsid w:val="008A10D1"/>
    <w:rsid w:val="008A2952"/>
    <w:rsid w:val="008A5D7F"/>
    <w:rsid w:val="008A6380"/>
    <w:rsid w:val="008B11E7"/>
    <w:rsid w:val="008C0A2C"/>
    <w:rsid w:val="008C0A31"/>
    <w:rsid w:val="008C361B"/>
    <w:rsid w:val="008C39A7"/>
    <w:rsid w:val="008C3B42"/>
    <w:rsid w:val="008C73ED"/>
    <w:rsid w:val="008C7A84"/>
    <w:rsid w:val="008D0FD2"/>
    <w:rsid w:val="008D2A94"/>
    <w:rsid w:val="008D4815"/>
    <w:rsid w:val="008E3FA2"/>
    <w:rsid w:val="008E52F3"/>
    <w:rsid w:val="008F4143"/>
    <w:rsid w:val="00905E3B"/>
    <w:rsid w:val="00912E29"/>
    <w:rsid w:val="00915FB2"/>
    <w:rsid w:val="0091600C"/>
    <w:rsid w:val="0091751E"/>
    <w:rsid w:val="009205D3"/>
    <w:rsid w:val="00920A53"/>
    <w:rsid w:val="009231D5"/>
    <w:rsid w:val="00924003"/>
    <w:rsid w:val="00927B3E"/>
    <w:rsid w:val="00937055"/>
    <w:rsid w:val="00944D47"/>
    <w:rsid w:val="00945EC8"/>
    <w:rsid w:val="009479DB"/>
    <w:rsid w:val="00950D25"/>
    <w:rsid w:val="009525CF"/>
    <w:rsid w:val="00953674"/>
    <w:rsid w:val="00956869"/>
    <w:rsid w:val="00960F50"/>
    <w:rsid w:val="00963BDD"/>
    <w:rsid w:val="00964893"/>
    <w:rsid w:val="009759DA"/>
    <w:rsid w:val="0097616C"/>
    <w:rsid w:val="009806EC"/>
    <w:rsid w:val="009824C2"/>
    <w:rsid w:val="00982E02"/>
    <w:rsid w:val="009871A1"/>
    <w:rsid w:val="00993472"/>
    <w:rsid w:val="009978FD"/>
    <w:rsid w:val="00997E42"/>
    <w:rsid w:val="009A425F"/>
    <w:rsid w:val="009A4E44"/>
    <w:rsid w:val="009A6537"/>
    <w:rsid w:val="009B360B"/>
    <w:rsid w:val="009B613B"/>
    <w:rsid w:val="009B71E2"/>
    <w:rsid w:val="009C0066"/>
    <w:rsid w:val="009C42B1"/>
    <w:rsid w:val="009C557F"/>
    <w:rsid w:val="009C5946"/>
    <w:rsid w:val="009C7B6E"/>
    <w:rsid w:val="009C7FEB"/>
    <w:rsid w:val="009D4503"/>
    <w:rsid w:val="009D5FC7"/>
    <w:rsid w:val="009E1133"/>
    <w:rsid w:val="009E501F"/>
    <w:rsid w:val="009E7375"/>
    <w:rsid w:val="009F31EF"/>
    <w:rsid w:val="009F3FAF"/>
    <w:rsid w:val="009F7623"/>
    <w:rsid w:val="009F7917"/>
    <w:rsid w:val="00A022F9"/>
    <w:rsid w:val="00A06B44"/>
    <w:rsid w:val="00A11BC7"/>
    <w:rsid w:val="00A16026"/>
    <w:rsid w:val="00A21455"/>
    <w:rsid w:val="00A24787"/>
    <w:rsid w:val="00A27CB9"/>
    <w:rsid w:val="00A419F6"/>
    <w:rsid w:val="00A42217"/>
    <w:rsid w:val="00A457CD"/>
    <w:rsid w:val="00A45A75"/>
    <w:rsid w:val="00A503EA"/>
    <w:rsid w:val="00A542DB"/>
    <w:rsid w:val="00A56755"/>
    <w:rsid w:val="00A61DBF"/>
    <w:rsid w:val="00A651AB"/>
    <w:rsid w:val="00A73F3C"/>
    <w:rsid w:val="00A776C2"/>
    <w:rsid w:val="00A83F2E"/>
    <w:rsid w:val="00A92C2E"/>
    <w:rsid w:val="00AA3404"/>
    <w:rsid w:val="00AA5400"/>
    <w:rsid w:val="00AA55A5"/>
    <w:rsid w:val="00AA66F2"/>
    <w:rsid w:val="00AA7BBA"/>
    <w:rsid w:val="00AB50B1"/>
    <w:rsid w:val="00AB571A"/>
    <w:rsid w:val="00AB65D1"/>
    <w:rsid w:val="00AB6D2F"/>
    <w:rsid w:val="00AC1510"/>
    <w:rsid w:val="00AC1CD6"/>
    <w:rsid w:val="00AD3924"/>
    <w:rsid w:val="00AD4076"/>
    <w:rsid w:val="00AD5B60"/>
    <w:rsid w:val="00AE05FE"/>
    <w:rsid w:val="00AE0792"/>
    <w:rsid w:val="00AE3B97"/>
    <w:rsid w:val="00AE4396"/>
    <w:rsid w:val="00AE595C"/>
    <w:rsid w:val="00AE6C4E"/>
    <w:rsid w:val="00AF2B38"/>
    <w:rsid w:val="00AF3482"/>
    <w:rsid w:val="00AF629C"/>
    <w:rsid w:val="00B06A42"/>
    <w:rsid w:val="00B07B0D"/>
    <w:rsid w:val="00B101A6"/>
    <w:rsid w:val="00B11DD9"/>
    <w:rsid w:val="00B120F8"/>
    <w:rsid w:val="00B131F6"/>
    <w:rsid w:val="00B13CED"/>
    <w:rsid w:val="00B14CEA"/>
    <w:rsid w:val="00B22311"/>
    <w:rsid w:val="00B25A87"/>
    <w:rsid w:val="00B25B55"/>
    <w:rsid w:val="00B31BB0"/>
    <w:rsid w:val="00B3305E"/>
    <w:rsid w:val="00B425AD"/>
    <w:rsid w:val="00B42DD0"/>
    <w:rsid w:val="00B47968"/>
    <w:rsid w:val="00B533C2"/>
    <w:rsid w:val="00B57506"/>
    <w:rsid w:val="00B648F8"/>
    <w:rsid w:val="00B846A8"/>
    <w:rsid w:val="00B96F7C"/>
    <w:rsid w:val="00BA1CE8"/>
    <w:rsid w:val="00BA1E35"/>
    <w:rsid w:val="00BA2DB5"/>
    <w:rsid w:val="00BA3973"/>
    <w:rsid w:val="00BA6EDC"/>
    <w:rsid w:val="00BA787D"/>
    <w:rsid w:val="00BA78AB"/>
    <w:rsid w:val="00BB08D2"/>
    <w:rsid w:val="00BB0EFC"/>
    <w:rsid w:val="00BB4514"/>
    <w:rsid w:val="00BB62E7"/>
    <w:rsid w:val="00BB6B5E"/>
    <w:rsid w:val="00BC1BA0"/>
    <w:rsid w:val="00BC4C91"/>
    <w:rsid w:val="00BC6006"/>
    <w:rsid w:val="00BD56E5"/>
    <w:rsid w:val="00BD71D7"/>
    <w:rsid w:val="00BE35F1"/>
    <w:rsid w:val="00BE72F9"/>
    <w:rsid w:val="00BF1895"/>
    <w:rsid w:val="00BF4848"/>
    <w:rsid w:val="00BF4A03"/>
    <w:rsid w:val="00C02F57"/>
    <w:rsid w:val="00C04527"/>
    <w:rsid w:val="00C045CD"/>
    <w:rsid w:val="00C16580"/>
    <w:rsid w:val="00C21C4A"/>
    <w:rsid w:val="00C2240D"/>
    <w:rsid w:val="00C2326A"/>
    <w:rsid w:val="00C2359A"/>
    <w:rsid w:val="00C30B8D"/>
    <w:rsid w:val="00C333E1"/>
    <w:rsid w:val="00C36330"/>
    <w:rsid w:val="00C37E63"/>
    <w:rsid w:val="00C4319D"/>
    <w:rsid w:val="00C44AE9"/>
    <w:rsid w:val="00C4574C"/>
    <w:rsid w:val="00C460E3"/>
    <w:rsid w:val="00C53198"/>
    <w:rsid w:val="00C628ED"/>
    <w:rsid w:val="00C63D69"/>
    <w:rsid w:val="00C66E3D"/>
    <w:rsid w:val="00C7379C"/>
    <w:rsid w:val="00C73D4A"/>
    <w:rsid w:val="00C7669C"/>
    <w:rsid w:val="00C77388"/>
    <w:rsid w:val="00C92D2C"/>
    <w:rsid w:val="00C96075"/>
    <w:rsid w:val="00CA006F"/>
    <w:rsid w:val="00CA2E40"/>
    <w:rsid w:val="00CB736D"/>
    <w:rsid w:val="00CC144A"/>
    <w:rsid w:val="00CC278A"/>
    <w:rsid w:val="00CC2A43"/>
    <w:rsid w:val="00CD0A0C"/>
    <w:rsid w:val="00CD1267"/>
    <w:rsid w:val="00CE4794"/>
    <w:rsid w:val="00CE5154"/>
    <w:rsid w:val="00CE5165"/>
    <w:rsid w:val="00CE5A9E"/>
    <w:rsid w:val="00CF1205"/>
    <w:rsid w:val="00CF303F"/>
    <w:rsid w:val="00CF39EF"/>
    <w:rsid w:val="00CF41FA"/>
    <w:rsid w:val="00CF69A2"/>
    <w:rsid w:val="00D157CE"/>
    <w:rsid w:val="00D16B75"/>
    <w:rsid w:val="00D23A68"/>
    <w:rsid w:val="00D25EAA"/>
    <w:rsid w:val="00D42DCF"/>
    <w:rsid w:val="00D47DEC"/>
    <w:rsid w:val="00D52F62"/>
    <w:rsid w:val="00D548FD"/>
    <w:rsid w:val="00D55DB2"/>
    <w:rsid w:val="00D74351"/>
    <w:rsid w:val="00D74C8C"/>
    <w:rsid w:val="00D74E8E"/>
    <w:rsid w:val="00D81074"/>
    <w:rsid w:val="00D81663"/>
    <w:rsid w:val="00D82F65"/>
    <w:rsid w:val="00D857ED"/>
    <w:rsid w:val="00D9100E"/>
    <w:rsid w:val="00D94691"/>
    <w:rsid w:val="00D96124"/>
    <w:rsid w:val="00D97E51"/>
    <w:rsid w:val="00DA0297"/>
    <w:rsid w:val="00DA0B91"/>
    <w:rsid w:val="00DA1541"/>
    <w:rsid w:val="00DA7301"/>
    <w:rsid w:val="00DB7D78"/>
    <w:rsid w:val="00DC1B61"/>
    <w:rsid w:val="00DC6487"/>
    <w:rsid w:val="00DC6F52"/>
    <w:rsid w:val="00DD105F"/>
    <w:rsid w:val="00DD1215"/>
    <w:rsid w:val="00DE004E"/>
    <w:rsid w:val="00DE18A9"/>
    <w:rsid w:val="00DE519E"/>
    <w:rsid w:val="00DE6DA0"/>
    <w:rsid w:val="00DF229C"/>
    <w:rsid w:val="00DF5EB4"/>
    <w:rsid w:val="00DF6450"/>
    <w:rsid w:val="00E02544"/>
    <w:rsid w:val="00E02D20"/>
    <w:rsid w:val="00E05D33"/>
    <w:rsid w:val="00E07F91"/>
    <w:rsid w:val="00E17279"/>
    <w:rsid w:val="00E205BB"/>
    <w:rsid w:val="00E213BE"/>
    <w:rsid w:val="00E24607"/>
    <w:rsid w:val="00E25427"/>
    <w:rsid w:val="00E279F1"/>
    <w:rsid w:val="00E27E33"/>
    <w:rsid w:val="00E317E9"/>
    <w:rsid w:val="00E35BE3"/>
    <w:rsid w:val="00E364D8"/>
    <w:rsid w:val="00E37712"/>
    <w:rsid w:val="00E4114E"/>
    <w:rsid w:val="00E43FC5"/>
    <w:rsid w:val="00E448F7"/>
    <w:rsid w:val="00E57BDA"/>
    <w:rsid w:val="00E6148B"/>
    <w:rsid w:val="00E62CC6"/>
    <w:rsid w:val="00E63CE7"/>
    <w:rsid w:val="00E711FA"/>
    <w:rsid w:val="00E71AAB"/>
    <w:rsid w:val="00E774D7"/>
    <w:rsid w:val="00E77C3A"/>
    <w:rsid w:val="00E77C41"/>
    <w:rsid w:val="00E81BE7"/>
    <w:rsid w:val="00E852F9"/>
    <w:rsid w:val="00E85E79"/>
    <w:rsid w:val="00E90F7E"/>
    <w:rsid w:val="00E9492A"/>
    <w:rsid w:val="00EA1817"/>
    <w:rsid w:val="00EA1A96"/>
    <w:rsid w:val="00EA2E12"/>
    <w:rsid w:val="00EA321F"/>
    <w:rsid w:val="00EB0BA7"/>
    <w:rsid w:val="00EB0DD5"/>
    <w:rsid w:val="00EC0183"/>
    <w:rsid w:val="00EC3BCE"/>
    <w:rsid w:val="00EC6803"/>
    <w:rsid w:val="00ED16F6"/>
    <w:rsid w:val="00ED1A15"/>
    <w:rsid w:val="00ED2F0A"/>
    <w:rsid w:val="00ED4B8D"/>
    <w:rsid w:val="00EE5FFC"/>
    <w:rsid w:val="00EE7304"/>
    <w:rsid w:val="00EE7E41"/>
    <w:rsid w:val="00EF3DA0"/>
    <w:rsid w:val="00EF57FE"/>
    <w:rsid w:val="00EF63C8"/>
    <w:rsid w:val="00F0103D"/>
    <w:rsid w:val="00F03B11"/>
    <w:rsid w:val="00F13244"/>
    <w:rsid w:val="00F135C7"/>
    <w:rsid w:val="00F1534F"/>
    <w:rsid w:val="00F2209D"/>
    <w:rsid w:val="00F22C1F"/>
    <w:rsid w:val="00F2468D"/>
    <w:rsid w:val="00F25437"/>
    <w:rsid w:val="00F308E0"/>
    <w:rsid w:val="00F3271B"/>
    <w:rsid w:val="00F37117"/>
    <w:rsid w:val="00F3722F"/>
    <w:rsid w:val="00F428B8"/>
    <w:rsid w:val="00F4742E"/>
    <w:rsid w:val="00F474A0"/>
    <w:rsid w:val="00F507D9"/>
    <w:rsid w:val="00F52B2B"/>
    <w:rsid w:val="00F53E7F"/>
    <w:rsid w:val="00F55A28"/>
    <w:rsid w:val="00F57AED"/>
    <w:rsid w:val="00F60DAF"/>
    <w:rsid w:val="00F60FE9"/>
    <w:rsid w:val="00F613C7"/>
    <w:rsid w:val="00F63539"/>
    <w:rsid w:val="00F636A8"/>
    <w:rsid w:val="00F646DD"/>
    <w:rsid w:val="00F6606D"/>
    <w:rsid w:val="00F66637"/>
    <w:rsid w:val="00F706E7"/>
    <w:rsid w:val="00F7176F"/>
    <w:rsid w:val="00F7189E"/>
    <w:rsid w:val="00F71ABD"/>
    <w:rsid w:val="00F7712B"/>
    <w:rsid w:val="00F87C5C"/>
    <w:rsid w:val="00F87C83"/>
    <w:rsid w:val="00F91A2C"/>
    <w:rsid w:val="00FA0F7E"/>
    <w:rsid w:val="00FA2135"/>
    <w:rsid w:val="00FA51F1"/>
    <w:rsid w:val="00FB001A"/>
    <w:rsid w:val="00FB147D"/>
    <w:rsid w:val="00FB2149"/>
    <w:rsid w:val="00FB4FD3"/>
    <w:rsid w:val="00FC4470"/>
    <w:rsid w:val="00FC7218"/>
    <w:rsid w:val="00FD34DC"/>
    <w:rsid w:val="00FE3A0C"/>
    <w:rsid w:val="00FE7421"/>
    <w:rsid w:val="00FF3598"/>
    <w:rsid w:val="00FF4DB1"/>
    <w:rsid w:val="00FF5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67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b/>
      <w:bCs/>
      <w:sz w:val="32"/>
      <w:szCs w:val="24"/>
    </w:rPr>
  </w:style>
  <w:style w:type="paragraph" w:styleId="berschrift2">
    <w:name w:val="heading 2"/>
    <w:basedOn w:val="Standard"/>
    <w:next w:val="Standard"/>
    <w:link w:val="berschrift2Zchn"/>
    <w:uiPriority w:val="9"/>
    <w:unhideWhenUsed/>
    <w:qFormat/>
    <w:rsid w:val="002F7B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b/>
      <w:bCs/>
      <w:sz w:val="16"/>
      <w:szCs w:val="16"/>
    </w:rPr>
  </w:style>
  <w:style w:type="paragraph" w:styleId="Dokumentstruktur">
    <w:name w:val="Document Map"/>
    <w:basedOn w:val="Standard"/>
    <w:semiHidden/>
    <w:pPr>
      <w:shd w:val="clear" w:color="auto" w:fill="000080"/>
    </w:pPr>
    <w:rPr>
      <w:rFonts w:ascii="Tahoma" w:hAnsi="Tahoma" w:cs="Tahoma"/>
    </w:rPr>
  </w:style>
  <w:style w:type="character" w:styleId="Fett">
    <w:name w:val="Strong"/>
    <w:uiPriority w:val="22"/>
    <w:qFormat/>
    <w:rsid w:val="00AE3B97"/>
    <w:rPr>
      <w:b/>
      <w:bCs/>
    </w:rPr>
  </w:style>
  <w:style w:type="character" w:styleId="Hervorhebung">
    <w:name w:val="Emphasis"/>
    <w:uiPriority w:val="20"/>
    <w:qFormat/>
    <w:rsid w:val="00EE7E41"/>
    <w:rPr>
      <w:i/>
      <w:iCs/>
    </w:rPr>
  </w:style>
  <w:style w:type="paragraph" w:styleId="StandardWeb">
    <w:name w:val="Normal (Web)"/>
    <w:basedOn w:val="Standard"/>
    <w:uiPriority w:val="99"/>
    <w:unhideWhenUsed/>
    <w:rsid w:val="00964893"/>
    <w:pPr>
      <w:spacing w:before="100" w:beforeAutospacing="1" w:after="100" w:afterAutospacing="1"/>
    </w:pPr>
    <w:rPr>
      <w:rFonts w:ascii="Times New Roman" w:hAnsi="Times New Roman" w:cs="Times New Roman"/>
      <w:b w:val="0"/>
      <w:bCs w:val="0"/>
      <w:sz w:val="24"/>
    </w:rPr>
  </w:style>
  <w:style w:type="paragraph" w:styleId="Listenabsatz">
    <w:name w:val="List Paragraph"/>
    <w:basedOn w:val="Standard"/>
    <w:uiPriority w:val="34"/>
    <w:qFormat/>
    <w:rsid w:val="00330D98"/>
    <w:pPr>
      <w:ind w:left="720"/>
      <w:contextualSpacing/>
    </w:pPr>
  </w:style>
  <w:style w:type="paragraph" w:customStyle="1" w:styleId="xmsonormal">
    <w:name w:val="x_msonormal"/>
    <w:basedOn w:val="Standard"/>
    <w:rsid w:val="00617D57"/>
    <w:pPr>
      <w:spacing w:before="100" w:beforeAutospacing="1" w:after="100" w:afterAutospacing="1"/>
    </w:pPr>
    <w:rPr>
      <w:rFonts w:ascii="Times New Roman" w:hAnsi="Times New Roman" w:cs="Times New Roman"/>
      <w:b w:val="0"/>
      <w:bCs w:val="0"/>
      <w:sz w:val="24"/>
    </w:rPr>
  </w:style>
  <w:style w:type="character" w:customStyle="1" w:styleId="berschrift2Zchn">
    <w:name w:val="Überschrift 2 Zchn"/>
    <w:basedOn w:val="Absatz-Standardschriftart"/>
    <w:link w:val="berschrift2"/>
    <w:uiPriority w:val="9"/>
    <w:rsid w:val="002F7BBA"/>
    <w:rPr>
      <w:rFonts w:asciiTheme="majorHAnsi" w:eastAsiaTheme="majorEastAsia" w:hAnsiTheme="majorHAnsi" w:cstheme="majorBidi"/>
      <w:b/>
      <w:bCs/>
      <w:color w:val="2E74B5" w:themeColor="accent1" w:themeShade="BF"/>
      <w:sz w:val="26"/>
      <w:szCs w:val="26"/>
    </w:rPr>
  </w:style>
  <w:style w:type="table" w:styleId="Tabellenraster">
    <w:name w:val="Table Grid"/>
    <w:basedOn w:val="NormaleTabelle"/>
    <w:uiPriority w:val="39"/>
    <w:rsid w:val="0007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E7F"/>
    <w:rPr>
      <w:color w:val="0563C1" w:themeColor="hyperlink"/>
      <w:u w:val="single"/>
    </w:rPr>
  </w:style>
  <w:style w:type="character" w:customStyle="1" w:styleId="UnresolvedMention">
    <w:name w:val="Unresolved Mention"/>
    <w:basedOn w:val="Absatz-Standardschriftart"/>
    <w:uiPriority w:val="99"/>
    <w:semiHidden/>
    <w:unhideWhenUsed/>
    <w:rsid w:val="00F53E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b/>
      <w:bCs/>
      <w:sz w:val="32"/>
      <w:szCs w:val="24"/>
    </w:rPr>
  </w:style>
  <w:style w:type="paragraph" w:styleId="berschrift2">
    <w:name w:val="heading 2"/>
    <w:basedOn w:val="Standard"/>
    <w:next w:val="Standard"/>
    <w:link w:val="berschrift2Zchn"/>
    <w:uiPriority w:val="9"/>
    <w:unhideWhenUsed/>
    <w:qFormat/>
    <w:rsid w:val="002F7B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b/>
      <w:bCs/>
      <w:sz w:val="16"/>
      <w:szCs w:val="16"/>
    </w:rPr>
  </w:style>
  <w:style w:type="paragraph" w:styleId="Dokumentstruktur">
    <w:name w:val="Document Map"/>
    <w:basedOn w:val="Standard"/>
    <w:semiHidden/>
    <w:pPr>
      <w:shd w:val="clear" w:color="auto" w:fill="000080"/>
    </w:pPr>
    <w:rPr>
      <w:rFonts w:ascii="Tahoma" w:hAnsi="Tahoma" w:cs="Tahoma"/>
    </w:rPr>
  </w:style>
  <w:style w:type="character" w:styleId="Fett">
    <w:name w:val="Strong"/>
    <w:uiPriority w:val="22"/>
    <w:qFormat/>
    <w:rsid w:val="00AE3B97"/>
    <w:rPr>
      <w:b/>
      <w:bCs/>
    </w:rPr>
  </w:style>
  <w:style w:type="character" w:styleId="Hervorhebung">
    <w:name w:val="Emphasis"/>
    <w:uiPriority w:val="20"/>
    <w:qFormat/>
    <w:rsid w:val="00EE7E41"/>
    <w:rPr>
      <w:i/>
      <w:iCs/>
    </w:rPr>
  </w:style>
  <w:style w:type="paragraph" w:styleId="StandardWeb">
    <w:name w:val="Normal (Web)"/>
    <w:basedOn w:val="Standard"/>
    <w:uiPriority w:val="99"/>
    <w:unhideWhenUsed/>
    <w:rsid w:val="00964893"/>
    <w:pPr>
      <w:spacing w:before="100" w:beforeAutospacing="1" w:after="100" w:afterAutospacing="1"/>
    </w:pPr>
    <w:rPr>
      <w:rFonts w:ascii="Times New Roman" w:hAnsi="Times New Roman" w:cs="Times New Roman"/>
      <w:b w:val="0"/>
      <w:bCs w:val="0"/>
      <w:sz w:val="24"/>
    </w:rPr>
  </w:style>
  <w:style w:type="paragraph" w:styleId="Listenabsatz">
    <w:name w:val="List Paragraph"/>
    <w:basedOn w:val="Standard"/>
    <w:uiPriority w:val="34"/>
    <w:qFormat/>
    <w:rsid w:val="00330D98"/>
    <w:pPr>
      <w:ind w:left="720"/>
      <w:contextualSpacing/>
    </w:pPr>
  </w:style>
  <w:style w:type="paragraph" w:customStyle="1" w:styleId="xmsonormal">
    <w:name w:val="x_msonormal"/>
    <w:basedOn w:val="Standard"/>
    <w:rsid w:val="00617D57"/>
    <w:pPr>
      <w:spacing w:before="100" w:beforeAutospacing="1" w:after="100" w:afterAutospacing="1"/>
    </w:pPr>
    <w:rPr>
      <w:rFonts w:ascii="Times New Roman" w:hAnsi="Times New Roman" w:cs="Times New Roman"/>
      <w:b w:val="0"/>
      <w:bCs w:val="0"/>
      <w:sz w:val="24"/>
    </w:rPr>
  </w:style>
  <w:style w:type="character" w:customStyle="1" w:styleId="berschrift2Zchn">
    <w:name w:val="Überschrift 2 Zchn"/>
    <w:basedOn w:val="Absatz-Standardschriftart"/>
    <w:link w:val="berschrift2"/>
    <w:uiPriority w:val="9"/>
    <w:rsid w:val="002F7BBA"/>
    <w:rPr>
      <w:rFonts w:asciiTheme="majorHAnsi" w:eastAsiaTheme="majorEastAsia" w:hAnsiTheme="majorHAnsi" w:cstheme="majorBidi"/>
      <w:b/>
      <w:bCs/>
      <w:color w:val="2E74B5" w:themeColor="accent1" w:themeShade="BF"/>
      <w:sz w:val="26"/>
      <w:szCs w:val="26"/>
    </w:rPr>
  </w:style>
  <w:style w:type="table" w:styleId="Tabellenraster">
    <w:name w:val="Table Grid"/>
    <w:basedOn w:val="NormaleTabelle"/>
    <w:uiPriority w:val="39"/>
    <w:rsid w:val="0007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E7F"/>
    <w:rPr>
      <w:color w:val="0563C1" w:themeColor="hyperlink"/>
      <w:u w:val="single"/>
    </w:rPr>
  </w:style>
  <w:style w:type="character" w:customStyle="1" w:styleId="UnresolvedMention">
    <w:name w:val="Unresolved Mention"/>
    <w:basedOn w:val="Absatz-Standardschriftart"/>
    <w:uiPriority w:val="99"/>
    <w:semiHidden/>
    <w:unhideWhenUsed/>
    <w:rsid w:val="00F5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0871">
      <w:bodyDiv w:val="1"/>
      <w:marLeft w:val="0"/>
      <w:marRight w:val="0"/>
      <w:marTop w:val="0"/>
      <w:marBottom w:val="0"/>
      <w:divBdr>
        <w:top w:val="none" w:sz="0" w:space="0" w:color="auto"/>
        <w:left w:val="none" w:sz="0" w:space="0" w:color="auto"/>
        <w:bottom w:val="none" w:sz="0" w:space="0" w:color="auto"/>
        <w:right w:val="none" w:sz="0" w:space="0" w:color="auto"/>
      </w:divBdr>
      <w:divsChild>
        <w:div w:id="2079591291">
          <w:marLeft w:val="0"/>
          <w:marRight w:val="0"/>
          <w:marTop w:val="0"/>
          <w:marBottom w:val="0"/>
          <w:divBdr>
            <w:top w:val="none" w:sz="0" w:space="0" w:color="auto"/>
            <w:left w:val="none" w:sz="0" w:space="0" w:color="auto"/>
            <w:bottom w:val="none" w:sz="0" w:space="0" w:color="auto"/>
            <w:right w:val="none" w:sz="0" w:space="0" w:color="auto"/>
          </w:divBdr>
          <w:divsChild>
            <w:div w:id="2068362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 w:id="363792586">
      <w:bodyDiv w:val="1"/>
      <w:marLeft w:val="0"/>
      <w:marRight w:val="0"/>
      <w:marTop w:val="0"/>
      <w:marBottom w:val="0"/>
      <w:divBdr>
        <w:top w:val="none" w:sz="0" w:space="0" w:color="auto"/>
        <w:left w:val="none" w:sz="0" w:space="0" w:color="auto"/>
        <w:bottom w:val="none" w:sz="0" w:space="0" w:color="auto"/>
        <w:right w:val="none" w:sz="0" w:space="0" w:color="auto"/>
      </w:divBdr>
    </w:div>
    <w:div w:id="820317418">
      <w:bodyDiv w:val="1"/>
      <w:marLeft w:val="0"/>
      <w:marRight w:val="0"/>
      <w:marTop w:val="0"/>
      <w:marBottom w:val="0"/>
      <w:divBdr>
        <w:top w:val="none" w:sz="0" w:space="0" w:color="auto"/>
        <w:left w:val="none" w:sz="0" w:space="0" w:color="auto"/>
        <w:bottom w:val="none" w:sz="0" w:space="0" w:color="auto"/>
        <w:right w:val="none" w:sz="0" w:space="0" w:color="auto"/>
      </w:divBdr>
    </w:div>
    <w:div w:id="999427122">
      <w:bodyDiv w:val="1"/>
      <w:marLeft w:val="0"/>
      <w:marRight w:val="0"/>
      <w:marTop w:val="0"/>
      <w:marBottom w:val="0"/>
      <w:divBdr>
        <w:top w:val="none" w:sz="0" w:space="0" w:color="auto"/>
        <w:left w:val="none" w:sz="0" w:space="0" w:color="auto"/>
        <w:bottom w:val="none" w:sz="0" w:space="0" w:color="auto"/>
        <w:right w:val="none" w:sz="0" w:space="0" w:color="auto"/>
      </w:divBdr>
    </w:div>
    <w:div w:id="1323387574">
      <w:bodyDiv w:val="1"/>
      <w:marLeft w:val="0"/>
      <w:marRight w:val="0"/>
      <w:marTop w:val="0"/>
      <w:marBottom w:val="0"/>
      <w:divBdr>
        <w:top w:val="none" w:sz="0" w:space="0" w:color="auto"/>
        <w:left w:val="none" w:sz="0" w:space="0" w:color="auto"/>
        <w:bottom w:val="none" w:sz="0" w:space="0" w:color="auto"/>
        <w:right w:val="none" w:sz="0" w:space="0" w:color="auto"/>
      </w:divBdr>
    </w:div>
    <w:div w:id="1444809822">
      <w:bodyDiv w:val="1"/>
      <w:marLeft w:val="0"/>
      <w:marRight w:val="0"/>
      <w:marTop w:val="0"/>
      <w:marBottom w:val="0"/>
      <w:divBdr>
        <w:top w:val="none" w:sz="0" w:space="0" w:color="auto"/>
        <w:left w:val="none" w:sz="0" w:space="0" w:color="auto"/>
        <w:bottom w:val="none" w:sz="0" w:space="0" w:color="auto"/>
        <w:right w:val="none" w:sz="0" w:space="0" w:color="auto"/>
      </w:divBdr>
    </w:div>
    <w:div w:id="1544438393">
      <w:bodyDiv w:val="1"/>
      <w:marLeft w:val="0"/>
      <w:marRight w:val="0"/>
      <w:marTop w:val="0"/>
      <w:marBottom w:val="0"/>
      <w:divBdr>
        <w:top w:val="none" w:sz="0" w:space="0" w:color="auto"/>
        <w:left w:val="none" w:sz="0" w:space="0" w:color="auto"/>
        <w:bottom w:val="none" w:sz="0" w:space="0" w:color="auto"/>
        <w:right w:val="none" w:sz="0" w:space="0" w:color="auto"/>
      </w:divBdr>
    </w:div>
    <w:div w:id="1642618727">
      <w:bodyDiv w:val="1"/>
      <w:marLeft w:val="0"/>
      <w:marRight w:val="0"/>
      <w:marTop w:val="0"/>
      <w:marBottom w:val="0"/>
      <w:divBdr>
        <w:top w:val="none" w:sz="0" w:space="0" w:color="auto"/>
        <w:left w:val="none" w:sz="0" w:space="0" w:color="auto"/>
        <w:bottom w:val="none" w:sz="0" w:space="0" w:color="auto"/>
        <w:right w:val="none" w:sz="0" w:space="0" w:color="auto"/>
      </w:divBdr>
    </w:div>
    <w:div w:id="1658729926">
      <w:bodyDiv w:val="1"/>
      <w:marLeft w:val="0"/>
      <w:marRight w:val="0"/>
      <w:marTop w:val="0"/>
      <w:marBottom w:val="0"/>
      <w:divBdr>
        <w:top w:val="none" w:sz="0" w:space="0" w:color="auto"/>
        <w:left w:val="none" w:sz="0" w:space="0" w:color="auto"/>
        <w:bottom w:val="none" w:sz="0" w:space="0" w:color="auto"/>
        <w:right w:val="none" w:sz="0" w:space="0" w:color="auto"/>
      </w:divBdr>
    </w:div>
    <w:div w:id="1702585491">
      <w:bodyDiv w:val="1"/>
      <w:marLeft w:val="0"/>
      <w:marRight w:val="0"/>
      <w:marTop w:val="0"/>
      <w:marBottom w:val="0"/>
      <w:divBdr>
        <w:top w:val="none" w:sz="0" w:space="0" w:color="auto"/>
        <w:left w:val="none" w:sz="0" w:space="0" w:color="auto"/>
        <w:bottom w:val="none" w:sz="0" w:space="0" w:color="auto"/>
        <w:right w:val="none" w:sz="0" w:space="0" w:color="auto"/>
      </w:divBdr>
    </w:div>
    <w:div w:id="1708481798">
      <w:bodyDiv w:val="1"/>
      <w:marLeft w:val="0"/>
      <w:marRight w:val="0"/>
      <w:marTop w:val="0"/>
      <w:marBottom w:val="0"/>
      <w:divBdr>
        <w:top w:val="none" w:sz="0" w:space="0" w:color="auto"/>
        <w:left w:val="none" w:sz="0" w:space="0" w:color="auto"/>
        <w:bottom w:val="none" w:sz="0" w:space="0" w:color="auto"/>
        <w:right w:val="none" w:sz="0" w:space="0" w:color="auto"/>
      </w:divBdr>
    </w:div>
    <w:div w:id="1737163421">
      <w:bodyDiv w:val="1"/>
      <w:marLeft w:val="0"/>
      <w:marRight w:val="0"/>
      <w:marTop w:val="0"/>
      <w:marBottom w:val="0"/>
      <w:divBdr>
        <w:top w:val="none" w:sz="0" w:space="0" w:color="auto"/>
        <w:left w:val="none" w:sz="0" w:space="0" w:color="auto"/>
        <w:bottom w:val="none" w:sz="0" w:space="0" w:color="auto"/>
        <w:right w:val="none" w:sz="0" w:space="0" w:color="auto"/>
      </w:divBdr>
    </w:div>
    <w:div w:id="20755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4464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lpstr>
    </vt:vector>
  </TitlesOfParts>
  <Company>Deutsche Postgewerkschaft</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Helmle, Achim</dc:creator>
  <cp:lastModifiedBy>Armin Liebich</cp:lastModifiedBy>
  <cp:revision>2</cp:revision>
  <cp:lastPrinted>2025-10-19T08:51:00Z</cp:lastPrinted>
  <dcterms:created xsi:type="dcterms:W3CDTF">2025-10-19T08:53:00Z</dcterms:created>
  <dcterms:modified xsi:type="dcterms:W3CDTF">2025-10-19T08:53:00Z</dcterms:modified>
</cp:coreProperties>
</file>